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6B" w:rsidRPr="00CF796B" w:rsidRDefault="00CF796B" w:rsidP="00CF7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2D0A1F">
        <w:rPr>
          <w:rFonts w:ascii="Times New Roman" w:eastAsia="Calibri" w:hAnsi="Times New Roman" w:cs="Times New Roman"/>
          <w:sz w:val="28"/>
          <w:szCs w:val="28"/>
        </w:rPr>
        <w:t>Додаток 12</w:t>
      </w:r>
    </w:p>
    <w:p w:rsidR="00CF796B" w:rsidRPr="00CF796B" w:rsidRDefault="00CF796B" w:rsidP="00CF7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до Методичних рекомендацій</w:t>
      </w:r>
    </w:p>
    <w:p w:rsidR="00EC0464" w:rsidRDefault="00EC0464" w:rsidP="008E75D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</w:p>
    <w:p w:rsidR="000A4FB4" w:rsidRDefault="000A4FB4" w:rsidP="008E75D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</w:p>
    <w:p w:rsidR="000A4FB4" w:rsidRDefault="000A4FB4" w:rsidP="008E75D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</w:p>
    <w:p w:rsidR="008E75D6" w:rsidRPr="00EC0464" w:rsidRDefault="00EC0464" w:rsidP="008E75D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EC046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Орієнтовні показники оцінювання якості надання послуги раннього втручання</w:t>
      </w:r>
    </w:p>
    <w:p w:rsidR="008E75D6" w:rsidRDefault="008E75D6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5395" w:rsidRDefault="00295395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5395" w:rsidRPr="00CF796B" w:rsidRDefault="00295395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96B" w:rsidRPr="00CF796B" w:rsidRDefault="00CF796B" w:rsidP="00B1631C">
      <w:pPr>
        <w:tabs>
          <w:tab w:val="right" w:pos="1539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НАПРЯМ 1. АДРЕСНІСТЬ ТА СІМЕЙНО-ЦЕНТРОВАНІСТЬ </w:t>
      </w:r>
      <w:r w:rsidR="00B163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CF796B" w:rsidRPr="00CF796B" w:rsidRDefault="00CF796B" w:rsidP="00CF7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Загальні завдання</w:t>
      </w:r>
      <w:r w:rsidR="003C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визначити індивідуальні  потреби </w:t>
      </w:r>
      <w:r w:rsidR="006E3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пріоритети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 та її сім’ї;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надати послугу</w:t>
      </w:r>
      <w:r w:rsidR="006E3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раннього втручання отримувачу послуги раннього втручання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відповідно до його потреб</w:t>
      </w:r>
      <w:r w:rsidR="006E3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пріоритетів</w:t>
      </w:r>
      <w:r w:rsidR="003C7A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796B" w:rsidRP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175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118"/>
        <w:gridCol w:w="2977"/>
        <w:gridCol w:w="2551"/>
        <w:gridCol w:w="2552"/>
      </w:tblGrid>
      <w:tr w:rsidR="00CF796B" w:rsidRPr="00CF796B" w:rsidTr="00EB53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3C7A00" w:rsidRDefault="00CF796B" w:rsidP="00CF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3C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КРИТЕРІЙ ОЦІНЮВАННЯ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3C7A00" w:rsidRDefault="003C7A00" w:rsidP="003C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00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lang w:eastAsia="ru-RU"/>
              </w:rPr>
              <w:t xml:space="preserve">ОПИС ВИЗНАЧЕННЯ КРИТЕРІЮ ОЦІНЮВАННЯ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3C7A00" w:rsidRDefault="00CF796B" w:rsidP="00CF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ПОКАЗНИК (%)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3C7A00" w:rsidRDefault="00CF796B" w:rsidP="00CF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КОНСТАТАЦІЯ ТА АНАЛІЗ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3C7A00" w:rsidRDefault="00CF796B" w:rsidP="00CF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ЗАХОДИ ДЛЯ ПОКРАЩЕННЯ</w:t>
            </w:r>
          </w:p>
        </w:tc>
      </w:tr>
      <w:tr w:rsidR="00CF796B" w:rsidRPr="00CF796B" w:rsidTr="00EB53E2">
        <w:trPr>
          <w:trHeight w:val="15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3C7A0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C7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Повнота надання к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оординатор</w:t>
            </w:r>
            <w:r w:rsidR="003C7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/ реєстратором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раннього втручання</w:t>
            </w:r>
            <w:r w:rsidR="0010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сім’ї</w:t>
            </w:r>
            <w:r w:rsidR="003C7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дитини інформації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послугу  раннього втручання (зміст, порядок отримання тощо) для прийняття сім’єю дитини усвідомленого рішення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6E3A1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 задоволеності</w:t>
            </w:r>
            <w:r w:rsidR="003C7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послугою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тих сімей дітей, які отримують послугу раннього втручання)</w:t>
            </w:r>
          </w:p>
          <w:p w:rsidR="00CF796B" w:rsidRPr="00CF796B" w:rsidRDefault="003C7A00" w:rsidP="006E3A1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звернень,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фіксується інформація, над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 сім'ям дітей координатором / реєстратором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раннього втручання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Рівень задоволеності сім’ї дитини</w:t>
            </w:r>
            <w:r w:rsidR="00106F77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отриманою</w:t>
            </w:r>
            <w:r w:rsidR="0010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інформацією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послугу раннього втручання під час першого звернення </w:t>
            </w:r>
          </w:p>
          <w:p w:rsidR="00295395" w:rsidRPr="00CF796B" w:rsidRDefault="00CF796B" w:rsidP="000A4F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сімей дітей, що були поінформовані п</w:t>
            </w:r>
            <w:r w:rsidR="0010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 послугу раннього втручання, до </w:t>
            </w:r>
            <w:r w:rsidR="00106F77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загальної кількості</w:t>
            </w:r>
            <w:r w:rsidR="00625F4F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="0062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 дітей, що звернулися за послугою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 та можуть отримувати її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6E3A10" w:rsidP="00625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Повнота надання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оординатор</w:t>
            </w:r>
            <w:r w:rsidR="0010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r w:rsidR="0062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послуги раннього втручання  інформації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сім’</w:t>
            </w:r>
            <w:r w:rsidR="0062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дитини щодо наявності інших послуг / установ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закладів,</w:t>
            </w:r>
            <w:r w:rsidR="0062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інших варіантів вирішення проблем дитини, якщо дитина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може отримувати послугу раннього втручання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6E3A1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звернень (у якому є перелік варіантів, наданих координатором / реєстратором</w:t>
            </w:r>
            <w:r w:rsidR="0062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раннього втручання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F796B" w:rsidRPr="00CF796B" w:rsidRDefault="00CF796B" w:rsidP="006E3A1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6E3A1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 сімей</w:t>
            </w:r>
            <w:r w:rsidR="0010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дітей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що були поінформован</w:t>
            </w:r>
            <w:r w:rsidR="0010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щодо наявності інших послуг, </w:t>
            </w:r>
            <w:r w:rsidR="00625F4F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до за</w:t>
            </w:r>
            <w:r w:rsidR="00625F4F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гальної кількості</w:t>
            </w:r>
            <w:r w:rsidR="0062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 дітей, що звернулись за послугою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втручання, але в яких дитина  не може </w:t>
            </w:r>
            <w:r w:rsidR="006E3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її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отримувати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96B" w:rsidRPr="00CF796B" w:rsidRDefault="00CF796B" w:rsidP="00CF796B">
      <w:pPr>
        <w:tabs>
          <w:tab w:val="left" w:pos="993"/>
        </w:tabs>
        <w:spacing w:after="120" w:line="276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ectPr w:rsidR="00CF796B" w:rsidRPr="00CF796B" w:rsidSect="00EB53E2">
          <w:headerReference w:type="default" r:id="rId7"/>
          <w:headerReference w:type="first" r:id="rId8"/>
          <w:pgSz w:w="16838" w:h="11906" w:orient="landscape"/>
          <w:pgMar w:top="1701" w:right="720" w:bottom="425" w:left="720" w:header="709" w:footer="709" w:gutter="0"/>
          <w:cols w:space="720"/>
          <w:titlePg/>
          <w:docGrid w:linePitch="326"/>
        </w:sectPr>
      </w:pPr>
    </w:p>
    <w:tbl>
      <w:tblPr>
        <w:tblpPr w:leftFromText="180" w:rightFromText="180" w:horzAnchor="margin" w:tblpXSpec="right" w:tblpY="600"/>
        <w:tblW w:w="14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1"/>
        <w:gridCol w:w="2837"/>
        <w:gridCol w:w="2980"/>
        <w:gridCol w:w="2695"/>
        <w:gridCol w:w="2407"/>
      </w:tblGrid>
      <w:tr w:rsidR="00CF796B" w:rsidRPr="00CF796B" w:rsidTr="000A4FB4">
        <w:trPr>
          <w:trHeight w:val="1692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B1631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9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97D31" w:rsidRPr="000A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Надання </w:t>
            </w:r>
            <w:proofErr w:type="spellStart"/>
            <w:r w:rsidR="00C97D31" w:rsidRPr="000A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скринінгування</w:t>
            </w:r>
            <w:proofErr w:type="spellEnd"/>
            <w:r w:rsidR="00106F77" w:rsidRPr="000A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оцінювання</w:t>
            </w:r>
            <w:r w:rsidR="00C97D31" w:rsidRPr="000A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розвитку дитини сім’ї дитини до першої зустрічі з фахівцями команди раннього втручання для визначення наявності ризику порушень розвитку</w:t>
            </w:r>
            <w:r w:rsidRPr="00CF7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CF796B" w:rsidRPr="00CF796B" w:rsidRDefault="00CF796B" w:rsidP="00B163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625F4F" w:rsidP="00B163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Скринінг  для оцінювання</w:t>
            </w:r>
            <w:r w:rsidR="006E3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розвитку дитини</w:t>
            </w:r>
          </w:p>
          <w:p w:rsidR="00CF796B" w:rsidRPr="00CF796B" w:rsidRDefault="00CF796B" w:rsidP="00B163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CF796B" w:rsidP="00B163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CF796B" w:rsidP="00B163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B163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заповнених</w:t>
            </w:r>
            <w:r w:rsidR="0010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скринінгу </w:t>
            </w:r>
            <w:r w:rsidR="0062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 дітей, які пройшли  першу зустріч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B163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B1631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84" w:rsidRPr="00CF796B" w:rsidTr="00776763">
        <w:trPr>
          <w:trHeight w:val="1704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775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 першої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зустріч</w:t>
            </w:r>
            <w:r w:rsidR="00775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для оцінювання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індивідуальних потреб дитини та її сім’ї</w:t>
            </w:r>
            <w:r w:rsidR="00775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яка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проводиться двома фахівцями  різних спеціальностей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84" w:rsidRPr="00CF796B" w:rsidRDefault="00775B0E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карти першої зустрічі, в 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якій зазначені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прізвище, 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ім’я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батькові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спеціальність фахівців команди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</w:t>
            </w:r>
          </w:p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95" w:rsidRPr="00CF796B" w:rsidRDefault="002D0D84" w:rsidP="000A4F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r w:rsidR="00775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дітей та їхніх сімей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чиї потреби у послузі раннього втручання були оцінені двома фах</w:t>
            </w:r>
            <w:r w:rsidR="00775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івцями різних спеціальностей, до загальної кількості дітей та їх сімей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чий запит на отримання послуги раннього втручання було прийнято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84" w:rsidRPr="00CF796B" w:rsidTr="004223AB">
        <w:trPr>
          <w:trHeight w:val="70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775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Складання </w:t>
            </w:r>
            <w:r w:rsidR="0006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індивідуального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сімейний план раннього втручання</w:t>
            </w:r>
            <w:r w:rsidR="0006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який базується на міждисциплінарному первинному оцінюванні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06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активності та участі дитини, а саме наявних у неї здібностей до виконання будь-яких дій, навичок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D0D84" w:rsidRPr="00CF796B" w:rsidRDefault="004223AB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06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труднощів, які постають перед дитиною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виконанні певних дій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D0D84" w:rsidRPr="00CF796B" w:rsidRDefault="004223AB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A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впливу зовнішніх та особистісних факторів на функціональні можливості та стан здоров’я дитини</w:t>
            </w:r>
          </w:p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4223AB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Контрольний список, який включає шкали оцінювання розвитку дитини, інтерв’ю із сім’єю дитини щодо щоденної діяльності / 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пріоритетів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дитини та її сім’ї,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</w:t>
            </w:r>
            <w:proofErr w:type="spellEnd"/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(аналіз оточення та соціальних зв’язків отримувачів послуги раннього втручання), медична документація </w:t>
            </w:r>
          </w:p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4223AB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дітей та їхніх сімей, які пройшли оцінювання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всіма вказаними параметрами, до загальної кількості дітей та їхніх сімей, які почали 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отримувати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послугу раннього втручання</w:t>
            </w:r>
          </w:p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84" w:rsidRPr="00CF796B" w:rsidTr="00717F0C">
        <w:trPr>
          <w:trHeight w:val="1704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0A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2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ідповідність функціональних цілей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r w:rsidR="0042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що фіксуються в індивідуальному сім</w:t>
            </w:r>
            <w:r w:rsidR="0042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ейному плані раннього втручання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2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 дитини;</w:t>
            </w:r>
          </w:p>
          <w:p w:rsidR="002D0D84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2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 сім’ї дитини (спрямовані на вирішення проблем дитини);</w:t>
            </w:r>
          </w:p>
          <w:p w:rsidR="002D0D84" w:rsidRPr="00CF796B" w:rsidRDefault="004223AB" w:rsidP="00E8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щодо одного або кількох членів 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сім’ї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дитини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Індивідуальний сімейний план раннього втручання, в якому зазначено функціональні цілі для отримувачів послуги ранньог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втручання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E8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отримувачів послуги раннього втручання, 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індивідуальному плані раннього втручання яких зазначено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функціональні цілі для отримувачів послуги ранньо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втручання, 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отримувачів послуги раннього втручання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84" w:rsidRPr="00CF796B" w:rsidTr="00717F0C">
        <w:trPr>
          <w:trHeight w:val="1704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E8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 індивідуального</w:t>
            </w:r>
            <w:r w:rsidR="000A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сімейного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  <w:r w:rsidR="000A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    разом з отримувачами послуги раннього втручання / із сім’єю дитини, 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який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 оновлює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ться та підписується фахівцями команди раннього втручання т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 сім’єю дитини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E8448F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Індивідуальний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сімейний план раннього втручання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підписаний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отримувачами послуги раннього втручання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E8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індивідуальних сімейних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раннього втручання, переглянутих у визначений термін, до загальної кількості складених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індивідуальних сіме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йних планів раннього втручання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84" w:rsidRPr="00CF796B" w:rsidTr="00717F0C">
        <w:trPr>
          <w:trHeight w:val="1704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E8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Складання програми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переходу до інших установ / закладів після закінчення отримання послуги раннього втручання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E8448F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Програма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зазначена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індивідуальному сімейному плані раннього втручання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індивідуальних сімейних планів раннього втручання,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що містять програму переходу, 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індивідуальних сімейних планів раннього втручання для  дітей, які виходять з послуги раннього втручання</w:t>
            </w:r>
          </w:p>
          <w:p w:rsidR="002D0D84" w:rsidRPr="00CF796B" w:rsidRDefault="00E8448F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</w:t>
            </w:r>
            <w:r w:rsid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прийнятих рішень для переходу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загальної кількості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дітей, які закінчують отримувати послугу раннього втручання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84" w:rsidRPr="00CF796B" w:rsidTr="00717F0C">
        <w:trPr>
          <w:trHeight w:val="1704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0A4F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9. </w:t>
            </w:r>
            <w:r w:rsidR="00E8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 переважно (не менше 80% у кожному випадку) у </w:t>
            </w:r>
            <w:r w:rsidR="000A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зовнішньому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дитини середовищі та місцях, які визначені відповідно до пріоритетів отримувача послуги раннього втручання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Індивідуальний сімейний план раннього втручання із зазначенням  локації надання послуги раннього втручання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95" w:rsidRPr="00CF796B" w:rsidRDefault="002D0D84" w:rsidP="000A4F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 сімей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дітей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які отримали послугу раннього втручання переважно у </w:t>
            </w:r>
            <w:r w:rsidR="000A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зовнішньому 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дитини середовищі відповідно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пріоритетів отримувачів послуги 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раннього втручання,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сімей, які отримують послугу раннього втручання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84" w:rsidRPr="00CF796B" w:rsidTr="000A4FB4">
        <w:trPr>
          <w:trHeight w:val="2525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9539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к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ожній сім’ї 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дитини  послуги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 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фахівцями команди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раннього втручання 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менш ніж 4 фахівці </w:t>
            </w:r>
            <w:r w:rsid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різних спеціальностей) за транс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міждісциплінарною</w:t>
            </w:r>
            <w:proofErr w:type="spellEnd"/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моделлю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Індивідуальний сімейний план раннього втручання, в якому вказано склад  команди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</w:t>
            </w:r>
          </w:p>
          <w:p w:rsidR="002D0D84" w:rsidRPr="00CF796B" w:rsidRDefault="002D0D84" w:rsidP="002D0D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D84" w:rsidRPr="00CF796B" w:rsidRDefault="002D0D84" w:rsidP="002D0D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D84" w:rsidRPr="00CF796B" w:rsidRDefault="002D0D84" w:rsidP="000A4FB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Аналіз ведення випадків      </w:t>
            </w:r>
          </w:p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сімей, з якими працює команда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раннього                      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втручання, 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сімей, які отримують послугу раннього втручання</w:t>
            </w:r>
          </w:p>
          <w:p w:rsidR="002D0D84" w:rsidRPr="00CF796B" w:rsidRDefault="002D0D84" w:rsidP="00756D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випадків</w:t>
            </w:r>
            <w:r w:rsidR="00756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сім’ям дітей послуги раннього втручання за т</w:t>
            </w:r>
            <w:r w:rsid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ранс-,</w:t>
            </w:r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міждісциплінарною</w:t>
            </w:r>
            <w:proofErr w:type="spellEnd"/>
            <w:r w:rsidR="0029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моделлю, 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випадків</w:t>
            </w:r>
            <w:r w:rsidR="00756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послуги раннього втручання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4" w:rsidRPr="00CF796B" w:rsidRDefault="002D0D84" w:rsidP="002D0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96B" w:rsidRPr="00A97DD9" w:rsidRDefault="00CF796B" w:rsidP="00CF796B">
      <w:pPr>
        <w:spacing w:after="0" w:line="240" w:lineRule="auto"/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0D84" w:rsidRDefault="002D0D8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0D84" w:rsidRDefault="002D0D8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7DD9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A97DD9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FB4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96B" w:rsidRPr="00CF796B" w:rsidRDefault="000A4FB4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</w:t>
      </w:r>
      <w:r w:rsidR="00CF796B"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НАПРЯМ 2. РЕЗУЛЬТАТИВНІСТЬ</w:t>
      </w:r>
    </w:p>
    <w:p w:rsidR="00CF796B" w:rsidRP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Загальні завдання</w:t>
      </w:r>
      <w:r w:rsidR="00312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задоволення </w:t>
      </w:r>
      <w:r w:rsidR="00717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індивідуальних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 </w:t>
      </w:r>
      <w:r w:rsidR="00AB5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</w:t>
      </w:r>
      <w:r w:rsidR="00717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визначених </w:t>
      </w:r>
      <w:r w:rsidR="00AB5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пріоритетів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отримувачів послуги раннього втручання</w:t>
      </w:r>
      <w:r w:rsidR="001D57B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F796B" w:rsidRP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сприяти розвитку дитини та</w:t>
      </w:r>
      <w:r w:rsidR="001D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підвищення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якості життя сім’ї дитини</w:t>
      </w:r>
      <w:r w:rsidR="001D57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F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CF796B" w:rsidRPr="00CF796B" w:rsidRDefault="00CF796B" w:rsidP="00CF796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175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551"/>
        <w:gridCol w:w="3261"/>
        <w:gridCol w:w="2693"/>
        <w:gridCol w:w="2410"/>
      </w:tblGrid>
      <w:tr w:rsidR="00CF796B" w:rsidRPr="00CF796B" w:rsidTr="00EB53E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КРИТЕРІЙ ОЦІНЮВАННЯ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1D57B8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00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lang w:eastAsia="ru-RU"/>
              </w:rPr>
              <w:t>ОПИС ВИЗНАЧЕННЯ КРИТЕРІЮ ОЦІНЮВАННЯ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ПОКАЗНИК 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КОНСТАТАЦІЯ ТА АНАЛІЗ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ЗАХОДИ ДЛЯ ПОКРАЩЕННЯ</w:t>
            </w: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A97D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1D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Відповідність проведених зустрічей </w:t>
            </w:r>
            <w:r w:rsidR="00A97DD9" w:rsidRP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передбаченим у індивідуальних сімейних планах раннього втручання</w:t>
            </w:r>
            <w:r w:rsid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1D57B8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рівень задоволеності послугою</w:t>
            </w:r>
            <w:r w:rsidR="001D57B8" w:rsidRPr="00026723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раннього </w:t>
            </w:r>
            <w:r w:rsidR="001D57B8" w:rsidRPr="00A97DD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втручання (за оцінками отримувачів послуги раннього втручання)</w:t>
            </w:r>
            <w:r w:rsidRP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</w:t>
            </w:r>
            <w:r w:rsidR="00EB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ефективність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індивідуальних сімейних планів раннього втручання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312F89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проведених зустрічей</w:t>
            </w:r>
            <w:r w:rsid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загальної кількості зустрічей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запланованих для кожного індивідуального сімейного плану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EB53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EB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Задоволеність сім’ї дитини наданою послугою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AB53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результа</w:t>
            </w:r>
            <w:r w:rsidR="00EB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тів заповнення анкет задоволеності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послугою раннього втручання</w:t>
            </w:r>
          </w:p>
          <w:p w:rsidR="00CF796B" w:rsidRPr="00CF796B" w:rsidRDefault="00CF796B" w:rsidP="00EB53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Коментарі у реєстрі скарг і пропозицій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r w:rsidR="00EB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AB53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задоволених сімей дитини, які заповнили анкету (рівень задоволеності)</w:t>
            </w:r>
          </w:p>
          <w:p w:rsidR="00CF796B" w:rsidRPr="00CF796B" w:rsidRDefault="00CF796B" w:rsidP="00AB53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позитивних </w:t>
            </w:r>
            <w:r w:rsidR="0034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коментарів</w:t>
            </w:r>
            <w:r w:rsid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коментарів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EB53E2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Спільне оцінювання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сім’єю дитини та фахівцями</w:t>
            </w:r>
            <w:r w:rsidR="00AB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 раннього втручання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ступеня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досягнення функціональних цілей для дитини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EB53E2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Функціональні цілі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дитини,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зазначені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індивідуальному сімейному плані раннього втручання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A97DD9" w:rsidP="00EB53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</w:t>
            </w:r>
            <w:r w:rsidR="00EB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 досягнення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функціональних цілей для дитини (повністю, частково, не досягнуто)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4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AB53E9" w:rsidP="00AB53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EB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Поліпшення якості життя сімей дітей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 анкет задоволеності (питання щодо цієї тематики включено до анкети задоволеності)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EB53E2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п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позитивних відповідей на питання в анкеті задоволеності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послугою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4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EB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Динаміка розвитку дитини</w:t>
            </w:r>
            <w:r w:rsidRPr="00CF79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 позитивною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Шкали, що визначають динаміку розвитку дитини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EB53E2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дітей з показникам позитивної динаміки розвитку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96B" w:rsidRPr="00CF796B" w:rsidRDefault="00CF796B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</w:t>
      </w:r>
      <w:r w:rsidR="000A4F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НАПРЯМ 3. СВОЄЧАСНІСТЬ</w:t>
      </w:r>
    </w:p>
    <w:p w:rsidR="00CF796B" w:rsidRP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Загальні завдання</w:t>
      </w:r>
      <w:r w:rsidR="00EB5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працювати з дитиною та її сім’єю за потреби</w:t>
      </w:r>
      <w:r w:rsidR="00EB53E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працювати з дитиною та її сім’єю  на кожному етапі своєчасно</w:t>
      </w:r>
      <w:r w:rsidR="00EB53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2977" w:rsidRPr="00CF796B" w:rsidRDefault="002B2977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175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551"/>
        <w:gridCol w:w="3261"/>
        <w:gridCol w:w="2693"/>
        <w:gridCol w:w="2410"/>
      </w:tblGrid>
      <w:tr w:rsidR="00CF796B" w:rsidRPr="00CF796B" w:rsidTr="00EB53E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КРИТЕРІЙ ОЦІНЮВАННЯ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EB53E2" w:rsidP="00E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00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lang w:eastAsia="ru-RU"/>
              </w:rPr>
              <w:t>ОПИС ВИЗНАЧЕННЯ КРИТЕРІЮ ОЦІНЮВАННЯ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ПОКАЗНИК 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КОНСТАТАЦІЯ ТА АНАЛІЗ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ЗАХОДИ ДЛЯ ПОКРАЩЕННЯ</w:t>
            </w: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EB53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EB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Пришвидшення </w:t>
            </w:r>
            <w:r w:rsid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проведення </w:t>
            </w:r>
            <w:r w:rsidR="00EB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першої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зустріч</w:t>
            </w:r>
            <w:r w:rsidR="00EB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після звернення сім’ї</w:t>
            </w:r>
            <w:r w:rsidR="00AB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дитини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днів між зверненням сім’ї дитини та першою зустріччю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8B4663">
            <w:pPr>
              <w:spacing w:before="120"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випадків, коли кількість днів між зверненням </w:t>
            </w:r>
            <w:r w:rsidR="00EB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сім’ї дитини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першою зустріччю дорівнює або </w:t>
            </w:r>
            <w:r w:rsid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 меншою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ніж </w:t>
            </w:r>
            <w:r w:rsid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місяц</w:t>
            </w:r>
            <w:r w:rsidR="008B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 дітей, що отримали первинну оцінку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111C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Пришвидшення затвердження</w:t>
            </w:r>
            <w:r w:rsidR="00111C7E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індивідуального сімейного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 після проведення першої зустрічі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днів між датою  проведення першої зустрічі та затвердженням індивідуального сімейного плану раннього втручання</w:t>
            </w:r>
          </w:p>
          <w:p w:rsidR="00CF796B" w:rsidRPr="00CF796B" w:rsidRDefault="00CF796B" w:rsidP="00111C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 задоволеності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послугою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заповнені сім’єю дитини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tabs>
                <w:tab w:val="center" w:pos="96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випадків, коли термін між першою зустріччю та затвердженням індивідуального сімейного  плану ранньог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втручання дорівнює або є меншим ніж</w:t>
            </w:r>
            <w:r w:rsid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тижнів, 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 дітей, що отримують послугу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111C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зустрічей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запланований день, у запланований час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Індивідуальні сімейні плани раннього втручання та планування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111C7E">
            <w:pPr>
              <w:spacing w:before="120"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зустрічей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скасованих 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вини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надава</w:t>
            </w:r>
            <w:r w:rsid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 послуги раннього втручання, 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запланованих 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зустрічей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7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111C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Arial Narrow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111C7E">
              <w:rPr>
                <w:rFonts w:ascii="Times New Roman" w:eastAsia="Arial Narrow" w:hAnsi="Times New Roman" w:cs="Times New Roman"/>
                <w:sz w:val="20"/>
                <w:szCs w:val="20"/>
                <w:lang w:eastAsia="ru-RU"/>
              </w:rPr>
              <w:t>Початок реалізації програми</w:t>
            </w:r>
            <w:r w:rsidRPr="00CF796B">
              <w:rPr>
                <w:rFonts w:ascii="Times New Roman" w:eastAsia="Arial Narrow" w:hAnsi="Times New Roman" w:cs="Times New Roman"/>
                <w:sz w:val="20"/>
                <w:szCs w:val="20"/>
                <w:lang w:eastAsia="ru-RU"/>
              </w:rPr>
              <w:t xml:space="preserve"> переходу щонайменше за 6 місяців до </w:t>
            </w:r>
            <w:r w:rsidR="004F746B">
              <w:rPr>
                <w:rFonts w:ascii="Times New Roman" w:eastAsia="Arial Narrow" w:hAnsi="Times New Roman" w:cs="Times New Roman"/>
                <w:sz w:val="20"/>
                <w:szCs w:val="20"/>
                <w:lang w:eastAsia="ru-RU"/>
              </w:rPr>
              <w:t>переходу</w:t>
            </w:r>
            <w:r w:rsidR="00111C7E">
              <w:rPr>
                <w:rFonts w:ascii="Times New Roman" w:eastAsia="Arial Narrow" w:hAnsi="Times New Roman" w:cs="Times New Roman"/>
                <w:sz w:val="20"/>
                <w:szCs w:val="20"/>
                <w:lang w:eastAsia="ru-RU"/>
              </w:rPr>
              <w:t xml:space="preserve"> до іншої послуги (програми)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Індивідуальний сімейний план раннього втручання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A97DD9">
            <w:pPr>
              <w:spacing w:before="120"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індивідуальних сімейних планів раннього втручання з програмою переходу, що починається щонайменше за </w:t>
            </w:r>
            <w:r w:rsidR="00AB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місяців до переходу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іншої 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послуги (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програми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9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індивідуальних сімейних планів раннього втручання для дітей, які виходять з програми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D31" w:rsidRDefault="00CF796B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p w:rsidR="003E56AB" w:rsidRDefault="00C97D31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</w:p>
    <w:p w:rsidR="003E56AB" w:rsidRDefault="003E56AB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96B" w:rsidRPr="00CF796B" w:rsidRDefault="003E56AB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C97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F796B"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НАПРЯМ 4. ДОСТУПНІСТЬ ТА ПРОЗОРІСТЬ</w:t>
      </w:r>
    </w:p>
    <w:p w:rsidR="00CF796B" w:rsidRP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Загальні завдання</w:t>
      </w:r>
      <w:r w:rsidR="00111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інформувати потенційних отримувачів послуги раннього втручання про наявні</w:t>
      </w:r>
      <w:r w:rsidR="00111C7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послуги</w:t>
      </w:r>
      <w:r w:rsidR="00111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раннього втручання та про спосіб її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отримання</w:t>
      </w:r>
      <w:r w:rsidR="004F746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інформувати отримувачів послуги раннього втручання про </w:t>
      </w:r>
      <w:r w:rsidR="00AB53E9">
        <w:rPr>
          <w:rFonts w:ascii="Times New Roman" w:eastAsia="Times New Roman" w:hAnsi="Times New Roman" w:cs="Times New Roman"/>
          <w:sz w:val="20"/>
          <w:szCs w:val="20"/>
          <w:lang w:eastAsia="ru-RU"/>
        </w:rPr>
        <w:t>цю послугу</w:t>
      </w:r>
      <w:r w:rsidR="00111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інших установ / закладів (</w:t>
      </w:r>
      <w:proofErr w:type="spellStart"/>
      <w:r w:rsidR="00111C7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направлення</w:t>
      </w:r>
      <w:proofErr w:type="spellEnd"/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11C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4FB4" w:rsidRPr="00CF796B" w:rsidRDefault="000A4FB4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175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551"/>
        <w:gridCol w:w="3261"/>
        <w:gridCol w:w="2693"/>
        <w:gridCol w:w="2410"/>
      </w:tblGrid>
      <w:tr w:rsidR="00CF796B" w:rsidRPr="00CF796B" w:rsidTr="00EB53E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КРИТЕРІЙ ОЦІНЮВАННЯ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6D0DEF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00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lang w:eastAsia="ru-RU"/>
              </w:rPr>
              <w:t>ОПИС ВИЗНАЧЕННЯ КРИТЕРІЮ ОЦІНЮВАННЯ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ПОКАЗНИК 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КОНСТАТАЦІЯ ТА АНАЛІЗ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ЗАХОДИ ДЛЯ ПОКРАЩЕННЯ</w:t>
            </w: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3469F4" w:rsidP="006D0D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Участь н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адавачі</w:t>
            </w:r>
            <w:r w:rsidR="0011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раннього втручання </w:t>
            </w:r>
            <w:r w:rsidR="00AB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інформуванні </w:t>
            </w:r>
            <w:r w:rsidR="006D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послугу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раннього втручання зацікавлених категорій населення  та фахівців у установах / закладах різного відомчого підпорядкування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Участь у проведенні заходів з інфо</w:t>
            </w:r>
            <w:r w:rsidR="006D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рмування та поширення буклетів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наявність у соціальних мережах</w:t>
            </w:r>
          </w:p>
          <w:p w:rsidR="00CF796B" w:rsidRPr="00CF796B" w:rsidRDefault="00CF796B" w:rsidP="006D0D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Опитування </w:t>
            </w:r>
            <w:r w:rsidR="006D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способи отримання сім’єю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дитини доступ</w:t>
            </w:r>
            <w:r w:rsidR="006D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послуги раннього втручання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інформаційних подій</w:t>
            </w:r>
            <w:r w:rsidR="004F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загальної кількості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заходів на рік</w:t>
            </w:r>
            <w:r w:rsidR="004F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6D0DEF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0338D">
              <w:rPr>
                <w:rFonts w:ascii="Times New Roman" w:hAnsi="Times New Roman"/>
                <w:sz w:val="20"/>
                <w:szCs w:val="20"/>
                <w:lang w:eastAsia="ru-RU"/>
              </w:rPr>
              <w:t>ількість сімей дітей, що були поінформовані п</w:t>
            </w:r>
            <w:r w:rsidR="004F74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 послугу раннього втручання,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загальної кілько</w:t>
            </w:r>
            <w:r w:rsidRPr="0070338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ті</w:t>
            </w:r>
            <w:r w:rsidRPr="0070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сімей дітей, що звернулися за послугою раннього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4F746B">
        <w:trPr>
          <w:trHeight w:val="17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4F74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4F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6D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оведення </w:t>
            </w:r>
            <w:r w:rsidR="004F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відома сімей дітей </w:t>
            </w:r>
            <w:r w:rsidR="006D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надавачами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раннього втручання </w:t>
            </w:r>
            <w:r w:rsidR="006D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точної, повної та актуальної інформації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послугу раннього втручання, включаючи внутрішні операційні процедури та партнерів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Інформаційні буклети, що містять актуальну інформацію, посилання на сайт</w:t>
            </w:r>
            <w:r w:rsidR="006D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соціальні мережі, де розташована інформація</w:t>
            </w:r>
          </w:p>
          <w:p w:rsidR="00CF796B" w:rsidRPr="00CF796B" w:rsidRDefault="006D0DEF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Групові інформаційні зустрічі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отримувачами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послуги раннього втручання</w:t>
            </w:r>
          </w:p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Default="006D0DEF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Кількість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отримувачів послуги раннього втручання, що виражають задоволеність</w:t>
            </w:r>
            <w:r w:rsidR="004F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отриманою інформацією,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загальної кількості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відповідей</w:t>
            </w:r>
            <w:r w:rsidR="004F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отримувачів послуги раннього втручання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D0DEF" w:rsidRPr="00CF796B" w:rsidRDefault="006D0DEF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6D0DEF" w:rsidP="004F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lastRenderedPageBreak/>
              <w:t>кількість приміщень надавача послуги раннього в</w:t>
            </w:r>
            <w:r w:rsidR="004F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тручання, облаштованих стендами з</w:t>
            </w:r>
            <w:r w:rsidRPr="006D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актуальною інформацією про порядок надання, умови та заходи, що становлять змі</w:t>
            </w:r>
            <w:r w:rsidR="004F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ст послуги раннього втручання, </w:t>
            </w:r>
            <w:r w:rsidRPr="006D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до загальної кількості </w:t>
            </w:r>
            <w:r w:rsidR="004F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приміщень </w:t>
            </w:r>
            <w:r w:rsidRPr="006D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надавачів послуги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3469F4">
        <w:trPr>
          <w:trHeight w:val="86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9A40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9A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у справі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отримувача посл</w:t>
            </w:r>
            <w:r w:rsidR="00AB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уги раннього втручання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</w:t>
            </w:r>
            <w:r w:rsidR="009A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документів, необхідних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="009A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здійснення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моніторингу (карта першої зустрічі, індивідуальний сімейний план ран</w:t>
            </w:r>
            <w:r w:rsidR="009A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нього втручання, звіти фахівців –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членів команди</w:t>
            </w:r>
            <w:r w:rsidR="00AB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звіт</w:t>
            </w:r>
            <w:r w:rsidR="009A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 проведені зустрічі, оцінювання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функціональних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цілей тощо)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необхідних документів в індивідуальних справах отримувачів послуги раннього втручання</w:t>
            </w:r>
          </w:p>
          <w:p w:rsidR="00CF796B" w:rsidRPr="00CF796B" w:rsidRDefault="00CF796B" w:rsidP="00CF796B">
            <w:pPr>
              <w:spacing w:before="120" w:after="200" w:line="240" w:lineRule="auto"/>
              <w:jc w:val="both"/>
              <w:rPr>
                <w:rFonts w:ascii="Comic Sans MS" w:eastAsia="Arial Narrow" w:hAnsi="Comic Sans MS" w:cs="Arial Narrow"/>
                <w:lang w:eastAsia="ru-RU"/>
              </w:rPr>
            </w:pPr>
          </w:p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200" w:line="240" w:lineRule="auto"/>
              <w:jc w:val="both"/>
              <w:rPr>
                <w:rFonts w:ascii="Comic Sans MS" w:eastAsia="Arial Narrow" w:hAnsi="Comic Sans MS" w:cs="Arial Narrow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індивідуальних справ</w:t>
            </w:r>
            <w:r w:rsidR="009A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отримувачів послуги раннього втручання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я</w:t>
            </w:r>
            <w:r w:rsidR="004F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ких є всі необхідні документи, </w:t>
            </w:r>
            <w:r w:rsidR="009A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індивідуальних справ</w:t>
            </w:r>
            <w:r w:rsidR="009A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отримувачів послуги раннього втручання</w:t>
            </w:r>
          </w:p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3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4F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Підготовка надавачами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</w:t>
            </w:r>
            <w:r w:rsidR="004F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ннього втручання щорічно загальних документів, визначених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стандартом надання послуги раннього втручання (звіт про діяльність, внутрішній звіт про оцінку тощо)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B234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Періодична підготовка загальних документів, </w:t>
            </w:r>
            <w:r w:rsidR="00B2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визначених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стандартом надання послуги раннього втручання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B234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загальних докумен</w:t>
            </w:r>
            <w:r w:rsidR="00B2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тів, доступних на початок року, до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документів, </w:t>
            </w:r>
            <w:r w:rsidR="00B2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визначених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стандартом надання послуг раннього втручання або  регламентом міжвідомчої взаємодії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644A" w:rsidRDefault="00CF796B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AB5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B2977" w:rsidRDefault="0093644A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p w:rsidR="002B2977" w:rsidRDefault="002B2977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977" w:rsidRDefault="002B2977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977" w:rsidRDefault="002B2977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977" w:rsidRDefault="002B2977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977" w:rsidRDefault="002B2977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977" w:rsidRDefault="002B2977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977" w:rsidRDefault="002B2977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2977" w:rsidRDefault="002B2977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96B" w:rsidRPr="00CF796B" w:rsidRDefault="002B2977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</w:t>
      </w:r>
      <w:r w:rsidR="00CF796B"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НАПРЯМ 5.  ЗРУЧНІСТЬ</w:t>
      </w:r>
    </w:p>
    <w:p w:rsidR="00CF796B" w:rsidRP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AB5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Загальні завдання</w:t>
      </w:r>
      <w:r w:rsidR="009364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AB5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дотримуватися ритму життя отримувачів послуги ра</w:t>
      </w:r>
      <w:r w:rsidR="0093644A">
        <w:rPr>
          <w:rFonts w:ascii="Times New Roman" w:eastAsia="Times New Roman" w:hAnsi="Times New Roman" w:cs="Times New Roman"/>
          <w:sz w:val="20"/>
          <w:szCs w:val="20"/>
          <w:lang w:eastAsia="ru-RU"/>
        </w:rPr>
        <w:t>ннього втручання при</w:t>
      </w:r>
      <w:r w:rsidR="00AB5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наданні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послуги </w:t>
      </w:r>
      <w:r w:rsidR="00AB53E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раннього втручання</w:t>
      </w:r>
      <w:r w:rsidR="009364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AB5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адаптувати дні та години надання послуги раннього втручання до потреб</w:t>
      </w:r>
      <w:r w:rsidR="00AB5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пріоритетів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отримувачів</w:t>
      </w:r>
      <w:r w:rsidR="00AB5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послуги раннього втручання</w:t>
      </w:r>
      <w:r w:rsidR="009364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3644A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AB5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забезпечувати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доступність </w:t>
      </w:r>
      <w:r w:rsidR="009C0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послуги раннього втручання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93644A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дітей та</w:t>
      </w:r>
      <w:r w:rsidR="009C0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їх</w:t>
      </w:r>
      <w:r w:rsidR="002B2977">
        <w:rPr>
          <w:rFonts w:ascii="Times New Roman" w:eastAsia="Times New Roman" w:hAnsi="Times New Roman" w:cs="Times New Roman"/>
          <w:sz w:val="20"/>
          <w:szCs w:val="20"/>
          <w:lang w:eastAsia="ru-RU"/>
        </w:rPr>
        <w:t>ніх</w:t>
      </w:r>
      <w:r w:rsidR="009C0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сімей</w:t>
      </w:r>
      <w:r w:rsidR="009364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7D31" w:rsidRDefault="00C97D31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175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551"/>
        <w:gridCol w:w="3261"/>
        <w:gridCol w:w="2693"/>
        <w:gridCol w:w="2410"/>
      </w:tblGrid>
      <w:tr w:rsidR="00CF796B" w:rsidRPr="00CF796B" w:rsidTr="00EB53E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КРИТЕРІЙ ОЦІНЮВАННЯ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93644A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00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lang w:eastAsia="ru-RU"/>
              </w:rPr>
              <w:t>ОПИС ВИЗНАЧЕННЯ КРИТЕРІЮ ОЦІНЮВАННЯ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ПОКАЗНИК 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КОНСТАТАЦІЯ ТА АНАЛІЗ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ЗАХОДИ ДЛЯ ПОКРАЩЕННЯ</w:t>
            </w:r>
          </w:p>
        </w:tc>
      </w:tr>
      <w:tr w:rsidR="00CF796B" w:rsidRPr="00CF796B" w:rsidTr="0093644A">
        <w:trPr>
          <w:trHeight w:val="10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93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Адаптованість п</w:t>
            </w:r>
            <w:r w:rsidR="00B2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риміщень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та обладнання надавача послуги раннього втручання до потреб отримувачів послуги раннього втручання та фахівців команди</w:t>
            </w:r>
            <w:r w:rsidR="009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(пандус, туалетні кімнати, кімната для командного обговорення та зустрічі </w:t>
            </w:r>
            <w:r w:rsidR="009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сім’єю дитини, ігрові кімнати, місце для адміністратора (реєстратора) п</w:t>
            </w:r>
            <w:r w:rsidR="009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ослуги раннього втручання тощо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B234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Приміщення  </w:t>
            </w:r>
            <w:r w:rsidR="0093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надавача послуги раннього втручання (відповідають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нормам, </w:t>
            </w:r>
            <w:r w:rsidR="002B2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</w:t>
            </w:r>
            <w:r w:rsid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аченим</w:t>
            </w:r>
            <w:r w:rsidR="00B2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Методичних рекомендаціях)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Default="0093644A" w:rsidP="00911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</w:t>
            </w:r>
            <w:r w:rsidR="0053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приміщень надавача послуги раннього втручання, облаштованих</w:t>
            </w:r>
            <w:r w:rsidR="005369B9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обладнання</w:t>
            </w:r>
            <w:r w:rsidR="0053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r w:rsidR="0053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інвентарем</w:t>
            </w:r>
            <w:r w:rsidR="00B2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надання послуги раннього втручання</w:t>
            </w:r>
            <w:r w:rsidR="0053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до загальної кількості </w:t>
            </w:r>
            <w:r w:rsidR="005369B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приміщень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DB72AF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надавачів послуги раннього втручання</w:t>
            </w:r>
          </w:p>
          <w:p w:rsidR="0093644A" w:rsidRDefault="0093644A" w:rsidP="00911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644A" w:rsidRDefault="00911C8D" w:rsidP="00911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="0093644A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ількість приміщень</w:t>
            </w:r>
            <w:r w:rsidR="0093644A" w:rsidRPr="00DB72AF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надавачів послуги раннього втручання</w:t>
            </w:r>
            <w:r w:rsidR="005369B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, що відповідають</w:t>
            </w:r>
            <w:r w:rsidR="0093644A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санітарним та протипожежним вимогам</w:t>
            </w:r>
            <w:r w:rsidR="005369B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, </w:t>
            </w:r>
            <w:r w:rsidR="0093644A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до загальної кількості </w:t>
            </w:r>
            <w:r w:rsidR="005369B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приміщень</w:t>
            </w:r>
            <w:r w:rsidR="0093644A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="0093644A" w:rsidRPr="00DB72AF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надавачів послуги раннього втручання</w:t>
            </w:r>
          </w:p>
          <w:p w:rsidR="00911C8D" w:rsidRDefault="00911C8D" w:rsidP="00911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</w:p>
          <w:p w:rsidR="0093644A" w:rsidRPr="00CF796B" w:rsidRDefault="00911C8D" w:rsidP="00911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="0093644A"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ількість приміщень надавача послуги раннього в</w:t>
            </w:r>
            <w:r w:rsidR="00536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тручання, облаштованих стендами з</w:t>
            </w:r>
            <w:r w:rsidR="0093644A"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актуальною інформацією про порядок надання, умови та заходи, що становлять змі</w:t>
            </w:r>
            <w:r w:rsidR="00536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ст послуги раннього втручання, </w:t>
            </w:r>
            <w:r w:rsidR="0093644A"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до загальної кількості</w:t>
            </w:r>
            <w:r w:rsidR="00536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приміщень</w:t>
            </w:r>
            <w:r w:rsidR="0093644A"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надавачів послуги раннього втр</w:t>
            </w:r>
            <w:r w:rsid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у</w:t>
            </w:r>
            <w:r w:rsidR="0093644A"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9C0D9A" w:rsidP="005369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</w:t>
            </w:r>
            <w:r w:rsidR="0093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Наближеність місця </w:t>
            </w:r>
            <w:r w:rsidR="0053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проживання </w:t>
            </w:r>
            <w:r w:rsidR="0093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перебування с</w:t>
            </w:r>
            <w:r w:rsidR="0053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дітей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надав</w:t>
            </w:r>
            <w:r w:rsidR="0053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 послуги раннього втручання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Радіус д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 послуги раннього втручання залежно від відстані та / або  час</w:t>
            </w:r>
            <w:r w:rsidR="0053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що витрачається на дорогу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надавача послуги раннього втручання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Comic Sans MS" w:eastAsia="Arial Narrow" w:hAnsi="Comic Sans MS" w:cs="Arial Narrow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сімей дітей, що проживають на відстані не більш</w:t>
            </w:r>
            <w:r w:rsidR="0053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ніж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 км або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більше ніж у</w:t>
            </w:r>
            <w:r w:rsidR="0053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 хв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їзди / ходьби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надава</w:t>
            </w:r>
            <w:r w:rsidR="0053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 послуги раннього втручання, до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 дітей, що отримують послугу раннього втручання</w:t>
            </w:r>
          </w:p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312F8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 надавачами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раннього втручання щонайменше 80</w:t>
            </w:r>
            <w:r w:rsidR="008E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своєї </w:t>
            </w:r>
            <w:r w:rsid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діяльності у </w:t>
            </w:r>
            <w:r w:rsidR="00312F89" w:rsidRP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новому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отримувача послуги раннього втручання </w:t>
            </w:r>
            <w:r w:rsid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середовищі (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дитячому майданчику, у  закладі дошкільної освіти, </w:t>
            </w:r>
            <w:r w:rsidR="009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закладі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 здоров’я тощо)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зустрічей, </w:t>
            </w:r>
            <w:r w:rsid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проведених у </w:t>
            </w:r>
            <w:r w:rsidR="00312F89" w:rsidRP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новому для </w:t>
            </w:r>
            <w:r w:rsidR="002B2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отримувача послуги раннього втручання</w:t>
            </w:r>
            <w:r w:rsid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середовищі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вказаних в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індивідуальному сімейному плані раннього втручання</w:t>
            </w:r>
          </w:p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312F8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зус</w:t>
            </w:r>
            <w:r w:rsidR="008E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трічей, проведених у </w:t>
            </w:r>
            <w:r w:rsidR="0031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новому для отримувача послуги раннього втручання </w:t>
            </w:r>
            <w:r w:rsidR="008E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середовищі, до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зустрічей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проведених із</w:t>
            </w:r>
            <w:r w:rsidR="002B2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отримувачами послуги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911C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91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Облаштування п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риміщення надавача послуги раннього втручання за принципом універсального дизайну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Обладнання, що робить  доступними приміщення за принципом універсального дизайну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D" w:rsidRDefault="00911C8D" w:rsidP="00911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ількість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облаштованих</w:t>
            </w:r>
            <w:r w:rsidR="008E6267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принципом універсального дизайну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приміщень надавачів послуги раннього втручання</w:t>
            </w:r>
            <w:r w:rsidR="008E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до загальної кількості  надавачів послуги раннього втручання</w:t>
            </w:r>
          </w:p>
          <w:p w:rsidR="00911C8D" w:rsidRDefault="00911C8D" w:rsidP="00911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</w:p>
          <w:p w:rsidR="00CF796B" w:rsidRPr="00CF796B" w:rsidRDefault="00911C8D" w:rsidP="007D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ількість приміщень надава</w:t>
            </w:r>
            <w:r w:rsidR="007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чів послуги раннього втручання із безперешкодним</w:t>
            </w:r>
            <w:r w:rsidR="008E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доступ</w:t>
            </w:r>
            <w:r w:rsidR="007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ом</w:t>
            </w:r>
            <w:r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="008E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для </w:t>
            </w:r>
            <w:r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отримувач</w:t>
            </w:r>
            <w:r w:rsidR="008E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ів послуги раннього втручання, </w:t>
            </w:r>
            <w:r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до загальної кількості </w:t>
            </w:r>
            <w:r w:rsidR="008E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приміщень</w:t>
            </w:r>
            <w:r w:rsidRPr="00936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надавачів послуги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3618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Pr="00CF796B">
              <w:rPr>
                <w:rFonts w:ascii="Comic Sans MS" w:eastAsia="Arial Narrow" w:hAnsi="Comic Sans MS" w:cs="Arial Narrow"/>
                <w:lang w:eastAsia="ru-RU"/>
              </w:rPr>
              <w:t xml:space="preserve"> </w:t>
            </w:r>
            <w:r w:rsidR="0036183F" w:rsidRPr="0036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Гарантування </w:t>
            </w:r>
            <w:r w:rsidR="0036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надавачами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9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слуги раннього втручання </w:t>
            </w:r>
            <w:r w:rsidR="0036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поваги до отримувача послуги раннього втручання та врахування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</w:t>
            </w:r>
            <w:r w:rsidR="0036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його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життя </w:t>
            </w:r>
            <w:r w:rsidR="009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(денний графік,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процедури тощо)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 задоволеності</w:t>
            </w:r>
            <w:r w:rsidR="0036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послугою раннього втручання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8E6267" w:rsidRDefault="0036183F" w:rsidP="0036183F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ількість отримувачів послуги раннього втручання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, які задоволені ставленням до себе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фахі</w:t>
            </w:r>
            <w:r w:rsidR="008E6267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вців команди раннього втручання,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до загальної кількості отримувачів послуг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и раннього втручання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, що охоплені опитуванням </w:t>
            </w:r>
            <w:r w:rsidRPr="008E6267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(з використанням анкети задоволеності послугою раннього втручання</w:t>
            </w:r>
          </w:p>
          <w:p w:rsidR="0036183F" w:rsidRPr="00CF796B" w:rsidRDefault="0036183F" w:rsidP="003618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ількість проведених анкетувань 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отримувачів </w:t>
            </w:r>
            <w:r w:rsidR="008E6267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послуги раннього втручання, 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до з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агальної кількості отримувачів послуг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и раннього втручання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, що охоплені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анкетуванням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D31" w:rsidRDefault="00CF796B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</w:p>
    <w:p w:rsidR="00367558" w:rsidRDefault="00C97D31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</w:p>
    <w:p w:rsidR="00CF796B" w:rsidRPr="00CF796B" w:rsidRDefault="00367558" w:rsidP="00CF79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CF796B"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НАПРЯМ 6. ПОВАГА ДО ОТРИМУВАЧА ПОСЛУГИ РАННЬОГО ВТРУЧАННЯ</w:t>
      </w:r>
    </w:p>
    <w:p w:rsidR="00CF796B" w:rsidRP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Загальні завдання</w:t>
      </w:r>
      <w:r w:rsidR="003618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гарантувати право на повагу</w:t>
      </w:r>
      <w:r w:rsidR="00361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гідності, цілісності, приватного життя та конфіденційності </w:t>
      </w:r>
      <w:r w:rsidR="00361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відомостей про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отримувачів послуги раннього втручання</w:t>
      </w:r>
      <w:r w:rsidR="0036183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гарантувати право на</w:t>
      </w:r>
      <w:r w:rsidR="00361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отримання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</w:t>
      </w:r>
      <w:r w:rsidR="0036183F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нформації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правозахисні організації</w:t>
      </w:r>
      <w:r w:rsidR="0036183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гарантувати право на збереження конфіденційності інформації стосовно дітей та їх</w:t>
      </w:r>
      <w:r w:rsidR="0036183F">
        <w:rPr>
          <w:rFonts w:ascii="Times New Roman" w:eastAsia="Times New Roman" w:hAnsi="Times New Roman" w:cs="Times New Roman"/>
          <w:sz w:val="20"/>
          <w:szCs w:val="20"/>
          <w:lang w:eastAsia="ru-RU"/>
        </w:rPr>
        <w:t>ніх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сімей</w:t>
      </w:r>
      <w:r w:rsidR="0036183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 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гарантувати право на висловлювання отримувачів послуги раннього втручання</w:t>
      </w:r>
      <w:r w:rsidR="0036183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361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забезпечувати </w:t>
      </w:r>
      <w:r w:rsidR="009C0D9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розгляд скарг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6183F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претензій.</w:t>
      </w:r>
    </w:p>
    <w:p w:rsidR="00C97D31" w:rsidRPr="00CF796B" w:rsidRDefault="00C97D31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</w:p>
    <w:tbl>
      <w:tblPr>
        <w:tblW w:w="14175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551"/>
        <w:gridCol w:w="3261"/>
        <w:gridCol w:w="2693"/>
        <w:gridCol w:w="2410"/>
      </w:tblGrid>
      <w:tr w:rsidR="00CF796B" w:rsidRPr="00CF796B" w:rsidTr="00EB53E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КРИТЕРІЙ ОЦІНЮВАННЯ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EB7C7F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00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lang w:eastAsia="ru-RU"/>
              </w:rPr>
              <w:t>ОПИС ВИЗНАЧЕННЯ КРИТЕРІЮ ОЦІНЮВАННЯ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ПОКАЗНИК 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КОНСТАТАЦІЯ ТА АНАЛІЗ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ЗАХОДИ ДЛЯ ПОКРАЩЕННЯ</w:t>
            </w:r>
          </w:p>
        </w:tc>
      </w:tr>
      <w:tr w:rsidR="00CF796B" w:rsidRPr="00CF796B" w:rsidTr="00EB53E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EB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 прав та обов’язків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отримувачів послуги раннього втручання та надавачів послуги раннього втручання у договорі, що укладається між отримувачем та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надавачем послуги раннього втручання</w:t>
            </w:r>
          </w:p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Договір, що </w:t>
            </w:r>
            <w:r w:rsidR="00EB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 визначення прав та обов’язків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отримувачів </w:t>
            </w:r>
            <w:r w:rsidR="00EB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надавачів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раннього втручання</w:t>
            </w:r>
          </w:p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Default="007D2DC6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підписаних договорів</w:t>
            </w:r>
            <w:r w:rsidR="008E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загальної кількості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сімей</w:t>
            </w:r>
            <w:r w:rsidR="009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дітей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що отримують послугу раннього втручання</w:t>
            </w:r>
          </w:p>
          <w:p w:rsidR="00EB7C7F" w:rsidRPr="00CF796B" w:rsidRDefault="00EB7C7F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lastRenderedPageBreak/>
              <w:t>К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ількість договорів,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що укладені з дотриманням принципу конфіденційності</w:t>
            </w:r>
            <w:r w:rsidR="008E6267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, 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до загальної кількості договорів, які укладені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командою </w:t>
            </w:r>
            <w:r w:rsidRPr="00DB72AF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7D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EB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Належне інформування ф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ахівці</w:t>
            </w:r>
            <w:r w:rsidR="00EB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надавача послуги раннього втручання </w:t>
            </w:r>
            <w:r w:rsidR="00EB7C7F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 тому числ</w:t>
            </w:r>
            <w:r w:rsidR="00EB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персонал, що тимчасово заміщає відсутніх фахівців)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права отримувачів</w:t>
            </w:r>
            <w:r w:rsidR="007D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 раннього втручання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7D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Договір, </w:t>
            </w:r>
            <w:r w:rsidR="00EB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укладений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надавачем та отримувачем послуги раннього втручання, що є додатком до посадової інструкції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7D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посадових </w:t>
            </w:r>
            <w:r w:rsidR="00EB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інструкцій з додатком (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договором</w:t>
            </w:r>
            <w:r w:rsidR="00EB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8E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EB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посадових інструкцій</w:t>
            </w:r>
          </w:p>
          <w:p w:rsidR="00CF796B" w:rsidRPr="00CF796B" w:rsidRDefault="00CF796B" w:rsidP="007D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7D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7D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7D2D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Наявність поінформованої згоди </w:t>
            </w:r>
            <w:r w:rsidR="007D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отримувача послуги раннього втручання 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поширення інформації </w:t>
            </w:r>
            <w:r w:rsidR="007D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нього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367558" w:rsidP="003675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Поінформована згода на поширення інформації</w:t>
            </w:r>
            <w:r w:rsidR="007D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укладена</w:t>
            </w:r>
            <w:r w:rsidR="0093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отримувачем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раннього втручання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3675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ількість підписаних</w:t>
            </w:r>
            <w:r w:rsidR="00367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отримувачами послуги раннього втручання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оінформованих згод</w:t>
            </w:r>
            <w:r w:rsidR="007D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поширення інформації</w:t>
            </w:r>
            <w:r w:rsidR="00367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="0093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загальної кілько</w:t>
            </w:r>
            <w:r w:rsidR="0008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3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отримувачів послуги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7D2DC6">
        <w:trPr>
          <w:trHeight w:val="7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932C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93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Зберігання</w:t>
            </w:r>
            <w:r w:rsidR="00932C43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 справ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отримувачів послуги раннього втручання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надійному місці та 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надання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</w:t>
            </w:r>
            <w:r w:rsidR="0093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 відпов</w:t>
            </w:r>
            <w:r w:rsidR="0093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ідно до  процедури, встановленої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чинним законодавством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місця</w:t>
            </w:r>
            <w:r w:rsidR="0093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зберігання особових справ (шафа / кімната, що зачиняю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ться на ключ) </w:t>
            </w:r>
          </w:p>
          <w:p w:rsid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процедури доступу до особових справ отримувачів послуги раннього втручання</w:t>
            </w:r>
          </w:p>
          <w:p w:rsidR="00CF796B" w:rsidRPr="00CF796B" w:rsidRDefault="00932C43" w:rsidP="00932C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процедури доступу до документів у посадових інструкціях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E6" w:rsidRDefault="00080FE6" w:rsidP="00080FE6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особових справ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отримувачів послуги раннього втручання, які зберігаються у 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надійному місці та доступ до яких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надано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ідно до  процедури, встановленої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чинним законодавством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особових справ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отримувачів послуги раннього втручання</w:t>
            </w:r>
          </w:p>
          <w:p w:rsidR="00080FE6" w:rsidRPr="00CF796B" w:rsidRDefault="00080FE6" w:rsidP="00C502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ількість особових справ отримувачів послуги</w:t>
            </w:r>
            <w:r w:rsidRPr="0070338D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раннього втручання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, складених з 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порушення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ми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принципу конфіденційності</w:t>
            </w:r>
            <w:r w:rsidR="00C502C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, 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до загальної кількості</w:t>
            </w:r>
            <w:r w:rsidR="00C502C9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особових справ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lastRenderedPageBreak/>
              <w:t>отримувачів послуг</w:t>
            </w:r>
            <w:r w:rsidRPr="0070338D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и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70338D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A705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A7052E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П</w:t>
            </w:r>
            <w:r w:rsidR="00C502C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роведення</w:t>
            </w:r>
            <w:r w:rsidR="00A7052E"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соціологічних досліджень, анкетувань та опитувань</w:t>
            </w:r>
            <w:r w:rsidR="00A7052E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отримувачів </w:t>
            </w:r>
            <w:r w:rsidR="00A7052E"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послуги раннього втручання </w:t>
            </w:r>
            <w:r w:rsidR="00A7052E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щодо рівня задоволеності послугою раннього втручання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5D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Періодичне проведення </w:t>
            </w:r>
            <w:r w:rsidR="00A7052E"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соціологічних досліджень, анкетувань та опитувань</w:t>
            </w:r>
            <w:r w:rsidR="00A7052E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отримувачів</w:t>
            </w:r>
            <w:r w:rsidR="00A7052E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раннього втручання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 рівня задоволеності послугою раннього втручання (раз на рік)</w:t>
            </w:r>
          </w:p>
          <w:p w:rsidR="00CF796B" w:rsidRPr="00CF796B" w:rsidRDefault="00CF796B" w:rsidP="005D4F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/ книга пропозицій, де сім’ї дітей можуть ви</w:t>
            </w:r>
            <w:r w:rsidR="009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словити свою думку (за потреби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2E" w:rsidRPr="00CF796B" w:rsidRDefault="00A7052E" w:rsidP="005D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ількість проведених соціологічних досліджень, анкетувань та опитувань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отримувачів 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послуги раннього втручання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щодо рівня задоволеності послугою раннього втручання</w:t>
            </w:r>
            <w:r w:rsidR="00C502C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до з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агальної кількості отримувачів послуг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и раннього втручання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, що охоплені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соціологічними 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дослідженням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и, анкетуваннями та опитуваннями </w:t>
            </w:r>
          </w:p>
          <w:p w:rsidR="00CF796B" w:rsidRPr="00CF796B" w:rsidRDefault="00CF796B" w:rsidP="003469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4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лькість сімей, які написали коментар до журналу / книги п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ропозицій протягом одного року,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загальної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кількості отримувачів послуги</w:t>
            </w:r>
            <w:r w:rsidR="009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EB53E2">
        <w:trPr>
          <w:trHeight w:val="15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A7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A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Збирання, аналіз та розгляд скарг і претензій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узгодженої процедури із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сім’ям</w:t>
            </w:r>
            <w:r w:rsidR="00A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дітей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фахівцям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</w:t>
            </w:r>
            <w:r w:rsidR="009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</w:t>
            </w:r>
            <w:r w:rsidR="00BB7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щодо </w:t>
            </w:r>
            <w:r w:rsidR="00BB72C9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="00BB72C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поваги</w:t>
            </w:r>
            <w:r w:rsidR="00BB72C9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до гідності отримувачів послуги </w:t>
            </w:r>
            <w:r w:rsidR="00BB72C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раннього втручання </w:t>
            </w:r>
            <w:r w:rsidR="00BB72C9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та недопущення негуманних </w:t>
            </w:r>
            <w:r w:rsidR="00BB72C9"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і дискримінаційних дій щодо них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BB72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Наявність та дотримання </w:t>
            </w:r>
            <w:r w:rsidR="00A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узгодженої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  розгляду скарг та претензій</w:t>
            </w:r>
            <w:r w:rsidR="00BB7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із</w:t>
            </w:r>
            <w:r w:rsidR="00BB72C9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сім’ям</w:t>
            </w:r>
            <w:r w:rsidR="00BB7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дітей</w:t>
            </w:r>
            <w:r w:rsidR="00BB72C9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фахівцям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B72C9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</w:t>
            </w:r>
            <w:r w:rsidR="00BB7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раннього втручання щодо </w:t>
            </w:r>
            <w:r w:rsidR="00BB72C9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="00BB72C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поваги</w:t>
            </w:r>
            <w:r w:rsidR="00BB72C9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до гідності отримувачів послуги </w:t>
            </w:r>
            <w:r w:rsidR="00BB72C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раннього втручання </w:t>
            </w:r>
            <w:r w:rsidR="00BB72C9"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та недопущення негуманних </w:t>
            </w:r>
            <w:r w:rsidR="00BB72C9"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і дискримінаційних дій щодо них</w:t>
            </w:r>
            <w:r w:rsidR="00BB7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BB72C9" w:rsidP="00BB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ількість скарг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, претензій або виявлених фактів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щодо здійснення негуманних і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дискримінаційних дій до отримувачів </w:t>
            </w:r>
            <w:r w:rsidR="007D2DC6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послуги раннього втручання</w:t>
            </w:r>
            <w:r w:rsidR="00C502C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до загальної кількості отримувачів послуг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и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CF796B" w:rsidRPr="00CF796B" w:rsidTr="00A571FC">
        <w:trPr>
          <w:trHeight w:val="5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C9" w:rsidRPr="008F0127" w:rsidRDefault="00CF796B" w:rsidP="00BB72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="00BB7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Використання 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працівниками </w:t>
            </w:r>
            <w:bookmarkStart w:id="0" w:name="_GoBack"/>
            <w:bookmarkEnd w:id="0"/>
            <w:r w:rsidR="0034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надавача послуги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раннього втручання </w:t>
            </w:r>
            <w:r w:rsidR="00BB72C9" w:rsidRPr="008F0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мови та жестів, </w:t>
            </w:r>
            <w:r w:rsidR="00BB72C9" w:rsidRPr="008F0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доступних </w:t>
            </w:r>
            <w:r w:rsidR="008F0127" w:rsidRPr="008F0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розуміння та читання (із застосуванням рельєфно-крапкового шрифту </w:t>
            </w:r>
            <w:proofErr w:type="spellStart"/>
            <w:r w:rsidR="008F0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Брайля</w:t>
            </w:r>
            <w:proofErr w:type="spellEnd"/>
            <w:r w:rsidR="008F0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8F0127" w:rsidRPr="008F0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B72C9" w:rsidRPr="008F0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інвалідністю вна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слідок інтелектуальних порушень</w:t>
            </w:r>
          </w:p>
          <w:p w:rsidR="00BB72C9" w:rsidRDefault="00BB72C9" w:rsidP="008F012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CF796B" w:rsidP="003469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8F0127" w:rsidP="005D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Наявність скарг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(незалежно від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форми: письмові або усні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записи у журналі відгуків тощо)</w:t>
            </w:r>
          </w:p>
          <w:p w:rsidR="00CF796B" w:rsidRPr="00CF796B" w:rsidRDefault="00CF796B" w:rsidP="005D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CF796B" w:rsidP="005D4F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 анкетування щодо задоволеності послугою раннього втручання</w:t>
            </w:r>
          </w:p>
          <w:p w:rsidR="00F82045" w:rsidRDefault="00F82045" w:rsidP="003469F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F82045" w:rsidP="00F820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 здійснення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працівниками</w:t>
            </w:r>
            <w:r w:rsidRPr="00026723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надавача послуги раннього втручання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внутрішнього оцінювання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якості надання послуг</w:t>
            </w:r>
            <w:r w:rsidRPr="00026723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и раннього втручання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C502C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(самооцінки)</w:t>
            </w:r>
            <w:r w:rsidRPr="00026723">
              <w:rPr>
                <w:rFonts w:ascii="Times New Roman" w:hAnsi="Times New Roman"/>
                <w:i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27" w:rsidRPr="00CF796B" w:rsidRDefault="00CF796B" w:rsidP="005D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Кі</w:t>
            </w:r>
            <w:r w:rsidR="00DE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лькість скарг щодо зневажливої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</w:t>
            </w:r>
            <w:r w:rsidR="00C5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інки, отриманих протягом року, до </w:t>
            </w:r>
            <w:r w:rsidR="008F0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загальної кількості</w:t>
            </w:r>
            <w:r w:rsidR="007D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скарг, </w:t>
            </w:r>
            <w:r w:rsidR="007D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поданих отримувачами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раннього втручання</w:t>
            </w:r>
          </w:p>
          <w:p w:rsidR="00F82045" w:rsidRDefault="00F82045" w:rsidP="005D4F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ількість проведених анкетувань 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отримувачів </w:t>
            </w:r>
            <w:r w:rsidR="007D2DC6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послуги раннього втручання</w:t>
            </w:r>
            <w:r w:rsidR="00C502C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до з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агальної кількості отримувачів послуг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и раннього втручання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, що охоплені </w:t>
            </w:r>
            <w:r w:rsidRPr="004C2F95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дослідженням</w:t>
            </w:r>
          </w:p>
          <w:p w:rsidR="00CF796B" w:rsidRPr="00CF796B" w:rsidRDefault="00F82045" w:rsidP="005D4F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026723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ількість працівників надавача послуги раннього втручання, якими здійснено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внутрішнє оцінювання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якості надання послуг</w:t>
            </w:r>
            <w:r w:rsidRPr="00026723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и раннього втручання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7D2DC6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(самооцінку)</w:t>
            </w:r>
            <w:r w:rsidR="00C502C9" w:rsidRPr="007D2DC6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,</w:t>
            </w:r>
            <w:r w:rsidR="00C502C9">
              <w:rPr>
                <w:rFonts w:ascii="Times New Roman" w:hAnsi="Times New Roman"/>
                <w:i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0A79B1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до загальної кількості працівників надавача послуги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</w:tbl>
    <w:p w:rsidR="00C97D31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p w:rsidR="00C97D31" w:rsidRDefault="00C97D31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p w:rsidR="00CF796B" w:rsidRPr="00CF796B" w:rsidRDefault="00C97D31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Н</w:t>
      </w:r>
      <w:r w:rsidR="00CF796B"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АПРЯМ 7.  ПРОФЕСІЙНІСТЬ ТА МІЖДИСЦИПЛІНАРНІСТЬ </w:t>
      </w:r>
    </w:p>
    <w:p w:rsidR="00CF796B" w:rsidRP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Загальні завдання</w:t>
      </w:r>
      <w:r w:rsidR="00F820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F8204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надавачі послуги раннього втручання мають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персонал, що складається із кваліфікованих та компетентних працівників</w:t>
      </w:r>
      <w:r w:rsidR="00F8204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F796B" w:rsidRPr="00CF796B" w:rsidRDefault="00F82045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надавачі послуги раннього втручання мають</w:t>
      </w:r>
      <w:r w:rsidR="00CF796B"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визначені та відомі правила роботи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CF796B"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71E3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F82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надавачі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82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послуги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82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раннього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82045">
        <w:rPr>
          <w:rFonts w:ascii="Times New Roman" w:eastAsia="Times New Roman" w:hAnsi="Times New Roman" w:cs="Times New Roman"/>
          <w:sz w:val="20"/>
          <w:szCs w:val="20"/>
          <w:lang w:eastAsia="ru-RU"/>
        </w:rPr>
        <w:t>втручання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82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здійснюють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заходи 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щодо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мотивування 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супроводу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особливо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запобігання 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професійному </w:t>
      </w:r>
    </w:p>
    <w:p w:rsidR="00CF796B" w:rsidRPr="00CF796B" w:rsidRDefault="00DE12F7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6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F796B"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вигоранню / виснаженню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F796B" w:rsidRPr="00CF796B" w:rsidRDefault="00CF796B" w:rsidP="00CF796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ru-RU"/>
        </w:rPr>
      </w:pP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надавачі послуги раннього втручання сприяють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2D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D2D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96B">
        <w:rPr>
          <w:rFonts w:ascii="Times New Roman" w:eastAsia="Times New Roman" w:hAnsi="Times New Roman" w:cs="Times New Roman"/>
          <w:sz w:val="20"/>
          <w:szCs w:val="20"/>
          <w:lang w:eastAsia="ru-RU"/>
        </w:rPr>
        <w:t>міждисциплінарній роботі та розвитку партнерства</w:t>
      </w:r>
      <w:r w:rsidR="00DE12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796B" w:rsidRPr="00CF796B" w:rsidRDefault="00CF796B" w:rsidP="00CF796B">
      <w:pPr>
        <w:spacing w:after="0" w:line="240" w:lineRule="auto"/>
        <w:ind w:left="1788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175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551"/>
        <w:gridCol w:w="3261"/>
        <w:gridCol w:w="2693"/>
        <w:gridCol w:w="2410"/>
      </w:tblGrid>
      <w:tr w:rsidR="00CF796B" w:rsidRPr="00CF796B" w:rsidTr="00CF796B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КРИТЕРІЙ ОЦІНЮВАННЯ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DE12F7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00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lang w:eastAsia="ru-RU"/>
              </w:rPr>
              <w:t>ОПИС ВИЗНАЧЕННЯ КРИТЕРІЮ ОЦІНЮВАННЯ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ПОКАЗНИК 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КОНСТАТАЦІЯ ТА АНАЛІЗ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ЗАХОДИ ДЛЯ ПОКРАЩЕННЯ</w:t>
            </w:r>
          </w:p>
        </w:tc>
      </w:tr>
      <w:tr w:rsidR="00CF796B" w:rsidRPr="00CF796B" w:rsidTr="003E56AB">
        <w:trPr>
          <w:trHeight w:val="10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DE12F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DE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Проходження фахівцями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надавача послуги раннього втручання навчання із</w:t>
            </w:r>
            <w:r w:rsidR="00DE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застосування</w:t>
            </w:r>
            <w:r w:rsidR="009E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технологій раннього втручання, що складається з 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DE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частин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E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теоретична, практична </w:t>
            </w:r>
            <w:r w:rsidR="00DE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="00DE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супервізійна</w:t>
            </w:r>
            <w:proofErr w:type="spellEnd"/>
            <w:r w:rsidR="00DE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A571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Документи, що підтверджують проходження навчання </w:t>
            </w:r>
            <w:r w:rsidR="00DE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r w:rsidR="00DE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застосування</w:t>
            </w:r>
            <w:r w:rsidR="009E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технологій раннього втручання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F7" w:rsidRDefault="00DE12F7" w:rsidP="00DE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DE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ількість надавачі</w:t>
            </w:r>
            <w:r w:rsidR="00A5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в послуги раннього втручання якими розроблено</w:t>
            </w:r>
            <w:r w:rsidRPr="00DE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графіки проходження фахів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цями команди раннього втручання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навчання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застосування</w:t>
            </w:r>
            <w:r w:rsidR="009E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технологій раннього 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втручання, </w:t>
            </w:r>
            <w:r w:rsidRPr="00DE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до загальної кількості надавачів послуги раннього втручання</w:t>
            </w:r>
          </w:p>
          <w:p w:rsidR="009E5633" w:rsidRDefault="009E5633" w:rsidP="00DE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</w:p>
          <w:p w:rsidR="00CF796B" w:rsidRPr="00CF796B" w:rsidRDefault="009E5633" w:rsidP="00A5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ількість  особових справ</w:t>
            </w:r>
            <w:r w:rsidRPr="007160B4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фахівців команди раннього втручання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, в яких наявні документи</w:t>
            </w:r>
            <w:r w:rsidR="00303BA6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, що підтверджують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проходження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навчання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застосуванням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технологій раннього втручання, </w:t>
            </w:r>
            <w:r w:rsidRPr="007160B4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до загальної кількості</w:t>
            </w:r>
            <w:r w:rsidR="00303BA6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особових справ</w:t>
            </w:r>
            <w:r w:rsidRPr="00E92449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7160B4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фахівців команди раннього втручання надавача послуги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96B" w:rsidRPr="00CF796B" w:rsidTr="00CF796B">
        <w:trPr>
          <w:trHeight w:val="141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9E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 п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ерсонал</w:t>
            </w:r>
            <w:r w:rsidR="009E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469F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надавача послуги раннього втручання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посадовими інструкціями, в яких чітко зазначено посаду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посадові 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відносини, </w:t>
            </w:r>
            <w:r w:rsidR="009E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необхідні</w:t>
            </w:r>
            <w:r w:rsidR="009E5633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навички тощо</w:t>
            </w:r>
          </w:p>
          <w:p w:rsidR="00CF796B" w:rsidRPr="00CF796B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Посадові інструкці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ї, що відповідають критеріям та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які підписуються співробітниками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33" w:rsidRDefault="009E5633" w:rsidP="009E5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9E5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ількість надавачів послуги раннього втручання, у яких затверджені посадові інструкції команд</w:t>
            </w:r>
            <w:r w:rsidR="00A5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и раннього втручання, </w:t>
            </w:r>
            <w:r w:rsidRPr="009E5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до загальної кількості надавачів послуги раннього втручання</w:t>
            </w:r>
          </w:p>
          <w:p w:rsidR="009E5633" w:rsidRDefault="009E5633" w:rsidP="009E5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</w:p>
          <w:p w:rsidR="009E5633" w:rsidRDefault="009E5633" w:rsidP="009E5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персоналу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що мають підписані посадові інструкці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ї, які відповідають критеріям,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загальної кількості</w:t>
            </w:r>
            <w:r w:rsidR="00D8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персоналу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(включаючи тимчасовий персонал)</w:t>
            </w:r>
          </w:p>
          <w:p w:rsidR="009E5633" w:rsidRPr="009E5633" w:rsidRDefault="009E5633" w:rsidP="009E5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</w:p>
          <w:p w:rsidR="00CF796B" w:rsidRPr="00CF796B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CF796B">
        <w:trPr>
          <w:trHeight w:val="115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D8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 надавачами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ннього втручання </w:t>
            </w:r>
            <w:r w:rsidR="00D8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щороку</w:t>
            </w:r>
            <w:r w:rsidR="00D8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 у під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готовці кадрів з мето</w:t>
            </w:r>
            <w:r w:rsidR="00D8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покращення професійних компетенцій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персоналу</w:t>
            </w:r>
          </w:p>
          <w:p w:rsidR="00CF796B" w:rsidRPr="00CF796B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9B7B0C" w:rsidP="009B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>Розроблені графіки</w:t>
            </w:r>
            <w:r w:rsidRPr="007160B4"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проходження фахівцями команди раннього втручання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навчання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метою покращення їх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професійних компетенцій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C" w:rsidRPr="009B7B0C" w:rsidRDefault="009B7B0C" w:rsidP="009B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</w:t>
            </w:r>
            <w:r w:rsidRPr="009B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ількість надавачі</w:t>
            </w:r>
            <w:r w:rsidR="00A5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в послуги раннього втручання, якими розроблено</w:t>
            </w:r>
            <w:r w:rsidRPr="009B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графіки проходження фахівцями команди раннього втручання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навчання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метою покращення їх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ніх професійних компетенцій, </w:t>
            </w:r>
            <w:r w:rsidRPr="009B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до загальної кількості надавачів послуги раннього втручання</w:t>
            </w:r>
          </w:p>
          <w:p w:rsidR="00CF796B" w:rsidRPr="00CF796B" w:rsidRDefault="00CF796B" w:rsidP="009B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A571FC">
        <w:trPr>
          <w:trHeight w:val="5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A1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9B7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1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дійснення</w:t>
            </w:r>
            <w:r w:rsidR="009B7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надавачами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раннього втручання </w:t>
            </w:r>
            <w:r w:rsidR="00A1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спостережень що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A1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професійного виснаження фахівців та </w:t>
            </w:r>
            <w:r w:rsidR="00A1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профілактичних заходів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усунення таких ризиків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(навчання, </w:t>
            </w:r>
            <w:proofErr w:type="spellStart"/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супервізія</w:t>
            </w:r>
            <w:proofErr w:type="spellEnd"/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аналіз практик</w:t>
            </w:r>
            <w:r w:rsidR="00A1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послуги раннього втручання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тощо)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Default="00A13E82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щорічного п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навчань</w:t>
            </w:r>
          </w:p>
          <w:p w:rsidR="00A571FC" w:rsidRPr="00CF796B" w:rsidRDefault="00A571FC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Протоколи аналізу практик</w:t>
            </w:r>
            <w:r w:rsidR="00A13E82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надання послуги раннього втручання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 </w:t>
            </w:r>
            <w:r w:rsidR="00A1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здійснення </w:t>
            </w:r>
            <w:proofErr w:type="spellStart"/>
            <w:r w:rsidR="00A1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супервізій</w:t>
            </w:r>
            <w:proofErr w:type="spellEnd"/>
          </w:p>
          <w:p w:rsidR="006C7DA1" w:rsidRPr="00CF796B" w:rsidRDefault="006C7DA1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A13E82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Розроблені з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аходи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мотивації та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підтримки 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(психологів, інших фахівців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</w:t>
            </w:r>
            <w:proofErr w:type="spellStart"/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супервізій</w:t>
            </w:r>
            <w:proofErr w:type="spellEnd"/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проведених протягом року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фахівців команди раннього втручання</w:t>
            </w:r>
            <w:r w:rsidR="00303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загальної кількості фахівців команди раннього втручання</w:t>
            </w:r>
          </w:p>
          <w:p w:rsidR="00A571FC" w:rsidRDefault="00A571FC" w:rsidP="006C7D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CF796B" w:rsidP="00A571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фахівців команди раннього втручання, які 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взяли 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участь у мотиваційних захо</w:t>
            </w:r>
            <w:r w:rsidR="00303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та отримали підтримку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загальної кількості фахівців команди раннього втручання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CF796B">
        <w:trPr>
          <w:trHeight w:val="9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6C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Участь надавачів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слуги раннього втручання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створенні професійної локальної партнерської мережі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ротоколи проведених засідань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координаційної комісії (перелік присутніх)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CF796B" w:rsidP="00A571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учасників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які 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взяли 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участь у</w:t>
            </w:r>
            <w:r w:rsidR="006C7DA1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засіданнях</w:t>
            </w:r>
            <w:r w:rsidR="006C7DA1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координаційної комісії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</w:t>
            </w:r>
            <w:r w:rsidR="0034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надавача послуги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раннього </w:t>
            </w:r>
            <w:r w:rsidR="0034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втручання, до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загальної кількості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проведених засідань координаційної комісії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980619">
        <w:trPr>
          <w:trHeight w:val="5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6B" w:rsidRPr="00CF796B" w:rsidRDefault="003469F4" w:rsidP="00567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творення та регулярне оновлення 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оординатор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="006C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раннього втручання 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надавача послуги раннього втручання </w:t>
            </w:r>
            <w:r w:rsidR="00303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(Регламенту),</w:t>
            </w:r>
            <w:r w:rsidR="00303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якому перераховані партнерські установи / 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заклади та потенційні партнери</w:t>
            </w:r>
            <w:r w:rsidR="00303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пропонування інструментів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поле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гшення координації з зовнішніми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зацікавленими сторонами (координаційні картки,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перелік партнерських установ / закладів, спільні навчальні сесії тощо)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Default="00980619" w:rsidP="00CF796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 (Регламент)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якому перераховані партнерські установи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заклади та потенційні партнери (д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 оновлюється щороку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0619" w:rsidRPr="00CF796B" w:rsidRDefault="00980619" w:rsidP="00CF796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D84" w:rsidRDefault="002D0D84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Інструменти для обміну інформацією між різними партнерами</w:t>
            </w:r>
          </w:p>
          <w:p w:rsidR="00980619" w:rsidRPr="00CF796B" w:rsidRDefault="00980619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CF796B" w:rsidP="0098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Організація спільних тренінгів / навчальних зустрічей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19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Кількість </w:t>
            </w:r>
            <w:r w:rsidR="00303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 (р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егламентів), </w:t>
            </w:r>
            <w:r w:rsidR="00303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яких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перераховані партнерські 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2D0D84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 / 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заклади та потенційні партнери</w:t>
            </w:r>
            <w:r w:rsidR="00303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період о</w:t>
            </w:r>
            <w:r w:rsidR="00303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цінювання міжвідомчої взаємодії</w:t>
            </w:r>
            <w:r w:rsidR="00A57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загальної кількості </w:t>
            </w:r>
            <w:r w:rsidR="00303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 (р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егламентів)</w:t>
            </w:r>
          </w:p>
          <w:p w:rsidR="00980619" w:rsidRDefault="00980619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619" w:rsidRDefault="00CF796B" w:rsidP="0098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фахівців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 раннього втручання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які використовують інструменти для обміну 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інформацією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загальної 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кількості фахівців команди раннього втручання </w:t>
            </w:r>
          </w:p>
          <w:p w:rsidR="00CF796B" w:rsidRPr="00CF796B" w:rsidRDefault="00CF796B" w:rsidP="00CF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проведених спільних тренінгів та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навчальних зустріч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звітний </w:t>
            </w:r>
            <w:r w:rsidR="00303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загальної кількості</w:t>
            </w:r>
            <w:r w:rsidR="00980619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проведених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спільних тренінгів та </w:t>
            </w:r>
            <w:r w:rsidR="00980619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навчальних зустріч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96B" w:rsidRPr="00CF796B" w:rsidTr="00C97D31">
        <w:trPr>
          <w:trHeight w:val="2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97D31" w:rsidP="00C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="0098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 регламентів</w:t>
            </w:r>
            <w:r w:rsidR="00CF796B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міжвідомчої взаємодії у процесі надання послуги раннього втручання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B" w:rsidRPr="00CF796B" w:rsidRDefault="00CF796B" w:rsidP="00CF796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міжвідомчої взаємодії</w:t>
            </w:r>
            <w:r w:rsidR="00C97D31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інтересах дитини та її сім’ї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процесі над</w:t>
            </w:r>
            <w:r w:rsidR="005D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ання послуги раннього втручання</w:t>
            </w:r>
          </w:p>
          <w:p w:rsidR="00CF796B" w:rsidRPr="00CF796B" w:rsidRDefault="00CF796B" w:rsidP="00C97D3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31" w:rsidRDefault="00CF796B" w:rsidP="00C97D3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надавачів послуги раннього втручання будь-якої організаційно-правової форми, у тому числі різно</w:t>
            </w:r>
            <w:r w:rsidR="00C9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відомчого підпорядкування, які працюють відповідно до </w:t>
            </w:r>
            <w:r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7D31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</w:t>
            </w:r>
            <w:r w:rsidR="00C9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97D31" w:rsidRPr="00CF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міжвідомчої взаємодії в інтересах дитини та її сім’ї у процесі над</w:t>
            </w:r>
            <w:r w:rsidR="00C9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ання </w:t>
            </w:r>
            <w:r w:rsidR="002D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раннього втручання, до</w:t>
            </w:r>
            <w:r w:rsidR="00C9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загальної кількості надавачів послуги раннього втручання</w:t>
            </w:r>
          </w:p>
          <w:p w:rsidR="00CF796B" w:rsidRPr="00CF796B" w:rsidRDefault="00CF796B" w:rsidP="00C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6B" w:rsidRPr="00CF796B" w:rsidRDefault="00CF796B" w:rsidP="00CF79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96B" w:rsidRP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F79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</w:p>
    <w:p w:rsid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4FAA" w:rsidRPr="00CF796B" w:rsidRDefault="005D4FAA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796B" w:rsidRP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F79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Генеральний директор Директорату </w:t>
      </w:r>
    </w:p>
    <w:p w:rsidR="00CF796B" w:rsidRPr="00CF796B" w:rsidRDefault="00CF796B" w:rsidP="00C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F79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розвитку соціальних послуг та захисту</w:t>
      </w:r>
    </w:p>
    <w:p w:rsidR="00CA4C88" w:rsidRDefault="00CF796B" w:rsidP="003469F4">
      <w:pPr>
        <w:spacing w:after="0" w:line="240" w:lineRule="auto"/>
        <w:jc w:val="both"/>
      </w:pPr>
      <w:r w:rsidRPr="00CF79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прав дітей                                                                                                                                                  </w:t>
      </w:r>
      <w:r w:rsidR="005D4F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 w:rsidR="003469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CF79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Руслан Колбаса</w:t>
      </w:r>
      <w:r w:rsidR="003469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sectPr w:rsidR="00CA4C88" w:rsidSect="00B1631C"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FF" w:rsidRDefault="00D914FF" w:rsidP="00CF796B">
      <w:pPr>
        <w:spacing w:after="0" w:line="240" w:lineRule="auto"/>
      </w:pPr>
      <w:r>
        <w:separator/>
      </w:r>
    </w:p>
  </w:endnote>
  <w:endnote w:type="continuationSeparator" w:id="0">
    <w:p w:rsidR="00D914FF" w:rsidRDefault="00D914FF" w:rsidP="00CF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FF" w:rsidRDefault="00D914FF" w:rsidP="00CF796B">
      <w:pPr>
        <w:spacing w:after="0" w:line="240" w:lineRule="auto"/>
      </w:pPr>
      <w:r>
        <w:separator/>
      </w:r>
    </w:p>
  </w:footnote>
  <w:footnote w:type="continuationSeparator" w:id="0">
    <w:p w:rsidR="00D914FF" w:rsidRDefault="00D914FF" w:rsidP="00CF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20751"/>
      <w:docPartObj>
        <w:docPartGallery w:val="Page Numbers (Top of Page)"/>
        <w:docPartUnique/>
      </w:docPartObj>
    </w:sdtPr>
    <w:sdtEndPr/>
    <w:sdtContent>
      <w:p w:rsidR="00C502C9" w:rsidRDefault="00C502C9" w:rsidP="007A7FF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4663">
          <w:rPr>
            <w:noProof/>
          </w:rPr>
          <w:t>17</w:t>
        </w:r>
        <w:r>
          <w:fldChar w:fldCharType="end"/>
        </w:r>
        <w:r w:rsidRPr="00B1631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                                                                          </w:t>
        </w:r>
      </w:p>
      <w:p w:rsidR="00C502C9" w:rsidRDefault="00C502C9" w:rsidP="007A7FF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C502C9" w:rsidRPr="00CF796B" w:rsidRDefault="00C502C9" w:rsidP="007A7FF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                                                    Продовження додатка 12</w:t>
        </w:r>
      </w:p>
      <w:p w:rsidR="00C502C9" w:rsidRPr="00CF796B" w:rsidRDefault="00C502C9" w:rsidP="00B1631C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                                                             д</w:t>
        </w:r>
        <w:r w:rsidRPr="00CF796B">
          <w:rPr>
            <w:rFonts w:ascii="Times New Roman" w:hAnsi="Times New Roman" w:cs="Times New Roman"/>
            <w:sz w:val="28"/>
            <w:szCs w:val="28"/>
          </w:rPr>
          <w:t>о Методичних рекомендацій</w:t>
        </w:r>
      </w:p>
      <w:p w:rsidR="00C502C9" w:rsidRDefault="00D914FF">
        <w:pPr>
          <w:pStyle w:val="a3"/>
          <w:jc w:val="center"/>
        </w:pPr>
      </w:p>
    </w:sdtContent>
  </w:sdt>
  <w:p w:rsidR="00C502C9" w:rsidRPr="00CF796B" w:rsidRDefault="00C502C9" w:rsidP="00B1631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76432"/>
      <w:docPartObj>
        <w:docPartGallery w:val="Page Numbers (Top of Page)"/>
        <w:docPartUnique/>
      </w:docPartObj>
    </w:sdtPr>
    <w:sdtEndPr/>
    <w:sdtContent>
      <w:p w:rsidR="00C502C9" w:rsidRDefault="00D914FF">
        <w:pPr>
          <w:pStyle w:val="a3"/>
          <w:jc w:val="center"/>
        </w:pPr>
      </w:p>
    </w:sdtContent>
  </w:sdt>
  <w:p w:rsidR="00C502C9" w:rsidRPr="00F50F15" w:rsidRDefault="00C502C9" w:rsidP="00EB53E2">
    <w:pPr>
      <w:pStyle w:val="a3"/>
      <w:jc w:val="both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29E9"/>
    <w:multiLevelType w:val="multilevel"/>
    <w:tmpl w:val="03C05632"/>
    <w:lvl w:ilvl="0">
      <w:start w:val="1"/>
      <w:numFmt w:val="decimal"/>
      <w:lvlText w:val="%1.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6B"/>
    <w:rsid w:val="0002386F"/>
    <w:rsid w:val="00025C5F"/>
    <w:rsid w:val="0006108B"/>
    <w:rsid w:val="0007043C"/>
    <w:rsid w:val="00080B43"/>
    <w:rsid w:val="00080FE6"/>
    <w:rsid w:val="000A4FB4"/>
    <w:rsid w:val="000B32FF"/>
    <w:rsid w:val="00106F77"/>
    <w:rsid w:val="00111C7E"/>
    <w:rsid w:val="00115BB9"/>
    <w:rsid w:val="001D57B8"/>
    <w:rsid w:val="00225D79"/>
    <w:rsid w:val="00295395"/>
    <w:rsid w:val="002B26B7"/>
    <w:rsid w:val="002B2977"/>
    <w:rsid w:val="002D0A1F"/>
    <w:rsid w:val="002D0D84"/>
    <w:rsid w:val="00303BA6"/>
    <w:rsid w:val="00312F89"/>
    <w:rsid w:val="00313D18"/>
    <w:rsid w:val="003469F4"/>
    <w:rsid w:val="0036183F"/>
    <w:rsid w:val="00367558"/>
    <w:rsid w:val="003B7E71"/>
    <w:rsid w:val="003C7A00"/>
    <w:rsid w:val="003E56AB"/>
    <w:rsid w:val="004223AB"/>
    <w:rsid w:val="004F746B"/>
    <w:rsid w:val="005369B9"/>
    <w:rsid w:val="005671E3"/>
    <w:rsid w:val="005A1584"/>
    <w:rsid w:val="005C4F95"/>
    <w:rsid w:val="005D4FAA"/>
    <w:rsid w:val="005E7D9D"/>
    <w:rsid w:val="00600F67"/>
    <w:rsid w:val="00625F4F"/>
    <w:rsid w:val="00684887"/>
    <w:rsid w:val="006A65F0"/>
    <w:rsid w:val="006C7DA1"/>
    <w:rsid w:val="006D0DEF"/>
    <w:rsid w:val="006E3A10"/>
    <w:rsid w:val="00717F0C"/>
    <w:rsid w:val="00756D3C"/>
    <w:rsid w:val="00775B0E"/>
    <w:rsid w:val="007A4097"/>
    <w:rsid w:val="007A7FF0"/>
    <w:rsid w:val="007C6C6A"/>
    <w:rsid w:val="007D2DC6"/>
    <w:rsid w:val="008067D7"/>
    <w:rsid w:val="00855837"/>
    <w:rsid w:val="008B4663"/>
    <w:rsid w:val="008E6267"/>
    <w:rsid w:val="008E75D6"/>
    <w:rsid w:val="008F0127"/>
    <w:rsid w:val="00911C8D"/>
    <w:rsid w:val="00932C43"/>
    <w:rsid w:val="0093644A"/>
    <w:rsid w:val="00980619"/>
    <w:rsid w:val="009A408F"/>
    <w:rsid w:val="009B7B0C"/>
    <w:rsid w:val="009C0D9A"/>
    <w:rsid w:val="009E5633"/>
    <w:rsid w:val="00A13E82"/>
    <w:rsid w:val="00A571FC"/>
    <w:rsid w:val="00A67225"/>
    <w:rsid w:val="00A676ED"/>
    <w:rsid w:val="00A7052E"/>
    <w:rsid w:val="00A97DD9"/>
    <w:rsid w:val="00AB53E9"/>
    <w:rsid w:val="00AB66F1"/>
    <w:rsid w:val="00B148D9"/>
    <w:rsid w:val="00B1631C"/>
    <w:rsid w:val="00B234A8"/>
    <w:rsid w:val="00B5576D"/>
    <w:rsid w:val="00B80673"/>
    <w:rsid w:val="00BB72C9"/>
    <w:rsid w:val="00BE6C30"/>
    <w:rsid w:val="00C502C9"/>
    <w:rsid w:val="00C97D31"/>
    <w:rsid w:val="00CA4C88"/>
    <w:rsid w:val="00CF796B"/>
    <w:rsid w:val="00D1679A"/>
    <w:rsid w:val="00D8478B"/>
    <w:rsid w:val="00D914FF"/>
    <w:rsid w:val="00DE12F7"/>
    <w:rsid w:val="00E8448F"/>
    <w:rsid w:val="00EB53E2"/>
    <w:rsid w:val="00EB7C7F"/>
    <w:rsid w:val="00EC0464"/>
    <w:rsid w:val="00F82045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1A52D"/>
  <w15:chartTrackingRefBased/>
  <w15:docId w15:val="{F5130B5B-45DA-42C4-B9B8-9244E24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9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F796B"/>
  </w:style>
  <w:style w:type="paragraph" w:styleId="a5">
    <w:name w:val="footer"/>
    <w:basedOn w:val="a"/>
    <w:link w:val="a6"/>
    <w:uiPriority w:val="99"/>
    <w:unhideWhenUsed/>
    <w:rsid w:val="00CF79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F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18813</Words>
  <Characters>10724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Суліма Оксана</cp:lastModifiedBy>
  <cp:revision>12</cp:revision>
  <cp:lastPrinted>2021-02-16T14:47:00Z</cp:lastPrinted>
  <dcterms:created xsi:type="dcterms:W3CDTF">2021-01-26T09:21:00Z</dcterms:created>
  <dcterms:modified xsi:type="dcterms:W3CDTF">2021-02-16T14:48:00Z</dcterms:modified>
</cp:coreProperties>
</file>