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98" w:rsidRDefault="00460E98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60E98" w:rsidRDefault="00460E98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60E98" w:rsidRDefault="00460E98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60E98" w:rsidRDefault="00460E98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60E98" w:rsidRDefault="00460E98" w:rsidP="00297AF3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0E98" w:rsidRDefault="00460E98" w:rsidP="00297AF3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0E98" w:rsidRDefault="00460E98" w:rsidP="00297AF3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0E98" w:rsidRDefault="00460E98" w:rsidP="00297AF3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0E98" w:rsidRDefault="00460E98" w:rsidP="00297AF3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0E98" w:rsidRDefault="00460E98" w:rsidP="00297AF3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0E98" w:rsidRDefault="00460E98" w:rsidP="00297AF3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0E98" w:rsidRDefault="00460E98" w:rsidP="00297AF3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0E98" w:rsidRPr="00FF7C57" w:rsidRDefault="00297AF3" w:rsidP="00297AF3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ПРОЕКТ </w:t>
      </w:r>
      <w:r w:rsidR="00FF7C57">
        <w:rPr>
          <w:rFonts w:ascii="Times New Roman" w:hAnsi="Times New Roman"/>
          <w:b/>
          <w:color w:val="000000"/>
          <w:sz w:val="28"/>
          <w:szCs w:val="28"/>
          <w:lang w:val="ru-RU"/>
        </w:rPr>
        <w:t>НАКАЗ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</w:t>
      </w:r>
    </w:p>
    <w:p w:rsidR="00460E98" w:rsidRDefault="00460E98" w:rsidP="00297AF3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0E98" w:rsidRDefault="00460E98" w:rsidP="00297AF3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7C57" w:rsidRDefault="00460E98" w:rsidP="00297AF3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затвердження Порядку </w:t>
      </w:r>
      <w:r>
        <w:rPr>
          <w:rFonts w:ascii="Times New Roman" w:hAnsi="Times New Roman"/>
          <w:b/>
          <w:sz w:val="28"/>
          <w:szCs w:val="28"/>
        </w:rPr>
        <w:t xml:space="preserve">призначення </w:t>
      </w:r>
    </w:p>
    <w:p w:rsidR="00FF7C57" w:rsidRDefault="00460E98" w:rsidP="00297AF3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та здійснення</w:t>
      </w:r>
      <w:r w:rsidRPr="007E2E99">
        <w:rPr>
          <w:rFonts w:ascii="Times New Roman" w:hAnsi="Times New Roman"/>
          <w:b/>
          <w:sz w:val="28"/>
          <w:szCs w:val="28"/>
        </w:rPr>
        <w:t xml:space="preserve"> </w:t>
      </w:r>
      <w:r w:rsidR="00240F4C">
        <w:rPr>
          <w:rFonts w:ascii="Times New Roman" w:hAnsi="Times New Roman"/>
          <w:b/>
          <w:sz w:val="28"/>
          <w:szCs w:val="28"/>
        </w:rPr>
        <w:t xml:space="preserve">щорічної </w:t>
      </w:r>
      <w:r>
        <w:rPr>
          <w:rFonts w:ascii="Times New Roman" w:hAnsi="Times New Roman"/>
          <w:b/>
          <w:sz w:val="28"/>
          <w:szCs w:val="28"/>
        </w:rPr>
        <w:t xml:space="preserve">виплати до </w:t>
      </w:r>
    </w:p>
    <w:p w:rsidR="00FF7C57" w:rsidRDefault="002F36D4" w:rsidP="00297AF3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Дня Перемоги інвалідам війни та </w:t>
      </w:r>
    </w:p>
    <w:p w:rsidR="00FF7C57" w:rsidRDefault="00460E98" w:rsidP="00297AF3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учасникам бойових дій Другої світової </w:t>
      </w:r>
    </w:p>
    <w:p w:rsidR="00460E98" w:rsidRDefault="00460E98" w:rsidP="00297AF3">
      <w:pPr>
        <w:spacing w:after="0" w:line="360" w:lineRule="auto"/>
        <w:rPr>
          <w:rStyle w:val="a8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війни </w:t>
      </w:r>
      <w:r w:rsidR="007531F0">
        <w:rPr>
          <w:rFonts w:ascii="Times New Roman" w:hAnsi="Times New Roman"/>
          <w:b/>
          <w:sz w:val="28"/>
          <w:szCs w:val="28"/>
        </w:rPr>
        <w:t>та жертвам нацистських переслідувань</w:t>
      </w:r>
    </w:p>
    <w:p w:rsidR="00460E98" w:rsidRDefault="00460E98" w:rsidP="00297A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98" w:rsidRPr="007E2E99" w:rsidRDefault="00460E98" w:rsidP="00297A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Відповідно до </w:t>
      </w:r>
      <w:r w:rsidR="00297AF3">
        <w:rPr>
          <w:rFonts w:ascii="Times New Roman" w:hAnsi="Times New Roman"/>
          <w:color w:val="000000"/>
          <w:sz w:val="28"/>
          <w:szCs w:val="28"/>
        </w:rPr>
        <w:t>підпункту 3 пункту 5</w:t>
      </w:r>
      <w:r w:rsidR="00297AF3">
        <w:rPr>
          <w:rFonts w:ascii="Times New Roman" w:hAnsi="Times New Roman"/>
          <w:color w:val="000000"/>
          <w:sz w:val="28"/>
          <w:szCs w:val="28"/>
        </w:rPr>
        <w:t xml:space="preserve"> Положення про Департамент соціальної та сімейної політики Одеської обласної державної адміністрації, затвердженого розпорядженням голови Одеської обласної державної адм</w:t>
      </w:r>
      <w:r w:rsidR="00297AF3">
        <w:rPr>
          <w:rFonts w:ascii="Times New Roman" w:hAnsi="Times New Roman"/>
          <w:color w:val="000000"/>
          <w:sz w:val="28"/>
          <w:szCs w:val="28"/>
        </w:rPr>
        <w:t xml:space="preserve">іністрації </w:t>
      </w:r>
      <w:r w:rsidR="00297AF3">
        <w:rPr>
          <w:rFonts w:ascii="Times New Roman" w:hAnsi="Times New Roman"/>
          <w:color w:val="000000"/>
          <w:sz w:val="28"/>
          <w:szCs w:val="28"/>
        </w:rPr>
        <w:t>від 06.02.2017 № 74/А-2017</w:t>
      </w:r>
      <w:r>
        <w:rPr>
          <w:rFonts w:ascii="Times New Roman" w:hAnsi="Times New Roman"/>
          <w:color w:val="000000"/>
          <w:sz w:val="28"/>
          <w:szCs w:val="28"/>
        </w:rPr>
        <w:t>, обласної комплексної програми соціальної підтримки населення на 2018-2020 роки «Соціальний захист населення в Одеській області», затвердженої рішенням Од</w:t>
      </w:r>
      <w:r w:rsidR="00297AF3">
        <w:rPr>
          <w:rFonts w:ascii="Times New Roman" w:hAnsi="Times New Roman"/>
          <w:color w:val="000000"/>
          <w:sz w:val="28"/>
          <w:szCs w:val="28"/>
        </w:rPr>
        <w:t xml:space="preserve">еської обласної ради </w:t>
      </w:r>
      <w:r>
        <w:rPr>
          <w:rFonts w:ascii="Times New Roman" w:hAnsi="Times New Roman"/>
          <w:color w:val="000000"/>
          <w:sz w:val="28"/>
          <w:szCs w:val="28"/>
        </w:rPr>
        <w:t>від 21 грудня 2017 року № 578-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2E99">
        <w:rPr>
          <w:rFonts w:ascii="Times New Roman" w:hAnsi="Times New Roman"/>
          <w:color w:val="000000"/>
          <w:sz w:val="28"/>
          <w:szCs w:val="28"/>
        </w:rPr>
        <w:t>з метою створення необхідних умов для</w:t>
      </w:r>
      <w:r w:rsidRPr="007E2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призначення та здійснення виплати до Дня Перемоги інвалідам війни та учасникам бойових дій Другої світової війни</w:t>
      </w:r>
      <w:r w:rsidR="007531F0">
        <w:rPr>
          <w:rFonts w:ascii="Times New Roman" w:hAnsi="Times New Roman"/>
          <w:sz w:val="28"/>
          <w:szCs w:val="28"/>
        </w:rPr>
        <w:t xml:space="preserve"> та жертвам нацистських переслідувань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60E98" w:rsidRDefault="00460E98" w:rsidP="00297AF3">
      <w:pPr>
        <w:pStyle w:val="2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0E98" w:rsidRPr="007E2E99" w:rsidRDefault="00460E98" w:rsidP="00297AF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Затвердити </w:t>
      </w:r>
      <w:r w:rsidRPr="007E2E99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призначення та здійснення</w:t>
      </w:r>
      <w:r w:rsidR="00240F4C">
        <w:rPr>
          <w:rFonts w:ascii="Times New Roman" w:hAnsi="Times New Roman"/>
          <w:sz w:val="28"/>
          <w:szCs w:val="28"/>
        </w:rPr>
        <w:t xml:space="preserve"> щорічної</w:t>
      </w:r>
      <w:r>
        <w:rPr>
          <w:rFonts w:ascii="Times New Roman" w:hAnsi="Times New Roman"/>
          <w:sz w:val="28"/>
          <w:szCs w:val="28"/>
        </w:rPr>
        <w:t xml:space="preserve"> виплати до Дня Перемоги інвалідам війни та учасникам бойових дій Другої світової війни</w:t>
      </w:r>
      <w:r w:rsidRPr="007E2E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31F0">
        <w:rPr>
          <w:rFonts w:ascii="Times New Roman" w:hAnsi="Times New Roman"/>
          <w:color w:val="000000"/>
          <w:sz w:val="28"/>
          <w:szCs w:val="28"/>
        </w:rPr>
        <w:t xml:space="preserve">та жертвам нацистських переслідувань </w:t>
      </w:r>
      <w:r w:rsidRPr="007E2E99">
        <w:rPr>
          <w:rFonts w:ascii="Times New Roman" w:hAnsi="Times New Roman"/>
          <w:color w:val="000000"/>
          <w:sz w:val="28"/>
          <w:szCs w:val="28"/>
        </w:rPr>
        <w:t>(додається).</w:t>
      </w:r>
    </w:p>
    <w:p w:rsidR="00460E98" w:rsidRDefault="00460E98" w:rsidP="00297AF3">
      <w:pPr>
        <w:pStyle w:val="2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0E98" w:rsidRDefault="00FF7C57" w:rsidP="00297AF3">
      <w:pPr>
        <w:pStyle w:val="2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Наказ</w:t>
      </w:r>
      <w:r w:rsidR="00460E98">
        <w:rPr>
          <w:rFonts w:ascii="Times New Roman" w:hAnsi="Times New Roman"/>
          <w:color w:val="000000"/>
          <w:sz w:val="28"/>
          <w:szCs w:val="28"/>
        </w:rPr>
        <w:t xml:space="preserve"> набирає чинності з дня його офіційного опублікування у газеті «Одеські ві</w:t>
      </w:r>
      <w:proofErr w:type="gramStart"/>
      <w:r w:rsidR="00460E98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460E98">
        <w:rPr>
          <w:rFonts w:ascii="Times New Roman" w:hAnsi="Times New Roman"/>
          <w:color w:val="000000"/>
          <w:sz w:val="28"/>
          <w:szCs w:val="28"/>
        </w:rPr>
        <w:t>і».</w:t>
      </w:r>
    </w:p>
    <w:p w:rsidR="00460E98" w:rsidRDefault="00460E98" w:rsidP="00297AF3">
      <w:pPr>
        <w:pStyle w:val="a3"/>
        <w:spacing w:line="360" w:lineRule="auto"/>
        <w:rPr>
          <w:color w:val="000000"/>
          <w:sz w:val="28"/>
          <w:szCs w:val="28"/>
        </w:rPr>
      </w:pPr>
    </w:p>
    <w:p w:rsidR="00460E98" w:rsidRPr="00FF7C57" w:rsidRDefault="00FF7C57" w:rsidP="00297AF3">
      <w:pPr>
        <w:pStyle w:val="2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Директор Департаменту                                                                Л.В. Коваленко</w:t>
      </w:r>
    </w:p>
    <w:p w:rsidR="00460E98" w:rsidRDefault="00460E98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0E98" w:rsidRDefault="00460E98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0E98" w:rsidRDefault="00460E98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0E98" w:rsidRDefault="00460E98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60E98" w:rsidRDefault="00460E98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97AF3" w:rsidRDefault="00297AF3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60E98" w:rsidRDefault="00460E98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60E98" w:rsidRPr="007E2E99" w:rsidRDefault="00460E98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60E98" w:rsidRDefault="00460E98" w:rsidP="00297AF3">
      <w:pPr>
        <w:pStyle w:val="2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60E98" w:rsidRDefault="00460E98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ЗАТВЕРДЖЕНО</w:t>
      </w:r>
    </w:p>
    <w:p w:rsidR="00460E98" w:rsidRDefault="00FF7C57" w:rsidP="00297AF3">
      <w:pPr>
        <w:spacing w:after="0" w:line="360" w:lineRule="auto"/>
        <w:ind w:left="495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Наказ Департаменту </w:t>
      </w:r>
      <w:proofErr w:type="spellStart"/>
      <w:proofErr w:type="gramStart"/>
      <w:r>
        <w:rPr>
          <w:rFonts w:ascii="Times New Roman" w:hAnsi="Times New Roman"/>
          <w:color w:val="FF0000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іальної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та сімейної політики </w:t>
      </w:r>
      <w:r w:rsidR="00460E98">
        <w:rPr>
          <w:rFonts w:ascii="Times New Roman" w:hAnsi="Times New Roman"/>
          <w:color w:val="FF0000"/>
          <w:sz w:val="28"/>
          <w:szCs w:val="28"/>
        </w:rPr>
        <w:t>Одеської обласної державної адміністрації</w:t>
      </w:r>
    </w:p>
    <w:p w:rsidR="00460E98" w:rsidRDefault="00460E98" w:rsidP="00297AF3">
      <w:pPr>
        <w:spacing w:after="0" w:line="360" w:lineRule="auto"/>
        <w:ind w:left="4956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color w:val="FF0000"/>
          <w:sz w:val="28"/>
          <w:szCs w:val="28"/>
        </w:rPr>
        <w:t>від______ № _____</w:t>
      </w:r>
    </w:p>
    <w:p w:rsidR="00460E98" w:rsidRDefault="00460E98" w:rsidP="00297AF3">
      <w:pPr>
        <w:pStyle w:val="2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460E98" w:rsidRDefault="00460E98" w:rsidP="00297A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призначення та здійснення</w:t>
      </w:r>
      <w:r w:rsidR="00FF0E49">
        <w:rPr>
          <w:rFonts w:ascii="Times New Roman" w:hAnsi="Times New Roman"/>
          <w:sz w:val="28"/>
          <w:szCs w:val="28"/>
        </w:rPr>
        <w:t xml:space="preserve"> щорічної</w:t>
      </w:r>
      <w:r>
        <w:rPr>
          <w:rFonts w:ascii="Times New Roman" w:hAnsi="Times New Roman"/>
          <w:sz w:val="28"/>
          <w:szCs w:val="28"/>
        </w:rPr>
        <w:t xml:space="preserve"> виплати до</w:t>
      </w:r>
      <w:r w:rsidR="002F36D4">
        <w:rPr>
          <w:rFonts w:ascii="Times New Roman" w:hAnsi="Times New Roman"/>
          <w:sz w:val="28"/>
          <w:szCs w:val="28"/>
        </w:rPr>
        <w:t xml:space="preserve"> Дня Перемоги інвалідам війни та </w:t>
      </w:r>
      <w:r>
        <w:rPr>
          <w:rFonts w:ascii="Times New Roman" w:hAnsi="Times New Roman"/>
          <w:sz w:val="28"/>
          <w:szCs w:val="28"/>
        </w:rPr>
        <w:t>учасникам бойових дій Другої світової війни</w:t>
      </w:r>
      <w:r w:rsidR="007531F0">
        <w:rPr>
          <w:rFonts w:ascii="Times New Roman" w:hAnsi="Times New Roman"/>
          <w:sz w:val="28"/>
          <w:szCs w:val="28"/>
        </w:rPr>
        <w:t xml:space="preserve"> та жертвам нацистських переслідувань</w:t>
      </w:r>
    </w:p>
    <w:p w:rsidR="00460E98" w:rsidRDefault="00460E98" w:rsidP="00297AF3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60E98" w:rsidRDefault="00460E98" w:rsidP="00297A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 Загальні положення</w:t>
      </w:r>
    </w:p>
    <w:p w:rsidR="00460E98" w:rsidRDefault="00460E98" w:rsidP="00297AF3">
      <w:pPr>
        <w:pStyle w:val="2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0E98" w:rsidRPr="00460E98" w:rsidRDefault="00460E98" w:rsidP="00297AF3">
      <w:pPr>
        <w:pStyle w:val="2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E98">
        <w:rPr>
          <w:rFonts w:ascii="Times New Roman" w:hAnsi="Times New Roman"/>
          <w:color w:val="000000" w:themeColor="text1"/>
          <w:sz w:val="28"/>
          <w:szCs w:val="28"/>
        </w:rPr>
        <w:t>У цьому порядку терміни вживаються у такому значенні:</w:t>
      </w:r>
    </w:p>
    <w:p w:rsidR="00460E98" w:rsidRDefault="00460E98" w:rsidP="00297AF3">
      <w:pPr>
        <w:pStyle w:val="2"/>
        <w:spacing w:after="0" w:line="360" w:lineRule="auto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0E49" w:rsidRDefault="00FF0E49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«виплата»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разова допомога, яка</w:t>
      </w:r>
      <w:r w:rsidRPr="00DB65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надається інвалідам війни</w:t>
      </w:r>
      <w:r w:rsidR="003373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учасникам бойов</w:t>
      </w:r>
      <w:r w:rsidR="003373B3">
        <w:rPr>
          <w:rFonts w:ascii="Times New Roman" w:hAnsi="Times New Roman"/>
          <w:sz w:val="28"/>
          <w:szCs w:val="28"/>
          <w:shd w:val="clear" w:color="auto" w:fill="FFFFFF"/>
        </w:rPr>
        <w:t>их дій Другої світової війни 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жертвам нацистських переслідувань у грошовій формі, у розмірі, визначеному пунктом 1.12 додатку 3 до </w:t>
      </w:r>
      <w:r>
        <w:rPr>
          <w:rFonts w:ascii="Times New Roman" w:hAnsi="Times New Roman"/>
          <w:sz w:val="28"/>
          <w:szCs w:val="28"/>
        </w:rPr>
        <w:t>обласної комплексної програми соціальної підтримки населення на 2018-2020 роки «Соціальний захист населення в Одеській області», затвердженої рішенням Одеської обласної ра</w:t>
      </w:r>
      <w:r w:rsidR="003373B3">
        <w:rPr>
          <w:rFonts w:ascii="Times New Roman" w:hAnsi="Times New Roman"/>
          <w:sz w:val="28"/>
          <w:szCs w:val="28"/>
        </w:rPr>
        <w:t>ди від 21 грудня 2017 року</w:t>
      </w:r>
      <w:r>
        <w:rPr>
          <w:rFonts w:ascii="Times New Roman" w:hAnsi="Times New Roman"/>
          <w:sz w:val="28"/>
          <w:szCs w:val="28"/>
        </w:rPr>
        <w:t xml:space="preserve"> № 578-</w:t>
      </w:r>
      <w:r>
        <w:rPr>
          <w:rFonts w:ascii="Times New Roman" w:hAnsi="Times New Roman"/>
          <w:sz w:val="28"/>
          <w:szCs w:val="28"/>
          <w:lang w:val="en-US"/>
        </w:rPr>
        <w:t>VII (</w:t>
      </w:r>
      <w:r w:rsidR="003373B3">
        <w:rPr>
          <w:rFonts w:ascii="Times New Roman" w:hAnsi="Times New Roman"/>
          <w:sz w:val="28"/>
          <w:szCs w:val="28"/>
        </w:rPr>
        <w:t xml:space="preserve">далі – Програма) </w:t>
      </w:r>
      <w:r w:rsidRPr="00DB65F6">
        <w:rPr>
          <w:rFonts w:ascii="Times New Roman" w:hAnsi="Times New Roman"/>
          <w:sz w:val="28"/>
          <w:szCs w:val="28"/>
        </w:rPr>
        <w:t>за рахунок кошт</w:t>
      </w:r>
      <w:r>
        <w:rPr>
          <w:rFonts w:ascii="Times New Roman" w:hAnsi="Times New Roman"/>
          <w:sz w:val="28"/>
          <w:szCs w:val="28"/>
        </w:rPr>
        <w:t>ів бюджету Одеської області;</w:t>
      </w:r>
    </w:p>
    <w:p w:rsidR="00FF0E49" w:rsidRDefault="00FF0E49" w:rsidP="00297AF3">
      <w:pPr>
        <w:pStyle w:val="2"/>
        <w:spacing w:after="0" w:line="360" w:lineRule="auto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0E98" w:rsidRPr="003373B3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«заявник» – громадянин з числа </w:t>
      </w:r>
      <w:r w:rsidR="002F36D4">
        <w:rPr>
          <w:rFonts w:ascii="Times New Roman" w:hAnsi="Times New Roman"/>
          <w:sz w:val="28"/>
          <w:szCs w:val="28"/>
        </w:rPr>
        <w:t>інвалідів війни та</w:t>
      </w:r>
      <w:r w:rsidR="0075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учасників бойових дій Другої світової війни</w:t>
      </w:r>
      <w:r w:rsidR="007531F0">
        <w:rPr>
          <w:rFonts w:ascii="Times New Roman" w:hAnsi="Times New Roman"/>
          <w:sz w:val="28"/>
          <w:szCs w:val="28"/>
        </w:rPr>
        <w:t xml:space="preserve"> чи жертв нацистських переслідувань</w:t>
      </w:r>
      <w:r>
        <w:rPr>
          <w:rFonts w:ascii="Times New Roman" w:hAnsi="Times New Roman"/>
          <w:sz w:val="28"/>
          <w:szCs w:val="28"/>
        </w:rPr>
        <w:t xml:space="preserve">, або їх </w:t>
      </w:r>
      <w:r w:rsidR="00FF0E49">
        <w:rPr>
          <w:rFonts w:ascii="Times New Roman" w:hAnsi="Times New Roman"/>
          <w:sz w:val="28"/>
          <w:szCs w:val="28"/>
        </w:rPr>
        <w:t xml:space="preserve">уповноважений </w:t>
      </w:r>
      <w:r w:rsidR="003373B3">
        <w:rPr>
          <w:rFonts w:ascii="Times New Roman" w:hAnsi="Times New Roman"/>
          <w:sz w:val="28"/>
          <w:szCs w:val="28"/>
        </w:rPr>
        <w:t>представник.</w:t>
      </w:r>
    </w:p>
    <w:p w:rsidR="00460E98" w:rsidRPr="003373B3" w:rsidRDefault="00460E98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60E98" w:rsidRPr="00421F65" w:rsidRDefault="003373B3" w:rsidP="00297AF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460E98" w:rsidRPr="00421F65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="007531F0">
        <w:rPr>
          <w:rFonts w:ascii="Times New Roman" w:hAnsi="Times New Roman"/>
          <w:color w:val="000000" w:themeColor="text1"/>
          <w:sz w:val="28"/>
          <w:szCs w:val="28"/>
        </w:rPr>
        <w:t>призначення та здійснення виплати до Дня Перемоги</w:t>
      </w:r>
      <w:r w:rsidR="002F36D4">
        <w:rPr>
          <w:rFonts w:ascii="Times New Roman" w:hAnsi="Times New Roman"/>
          <w:color w:val="000000" w:themeColor="text1"/>
          <w:sz w:val="28"/>
          <w:szCs w:val="28"/>
        </w:rPr>
        <w:t xml:space="preserve"> інвалідам війни та</w:t>
      </w:r>
      <w:r w:rsidR="007531F0">
        <w:rPr>
          <w:rFonts w:ascii="Times New Roman" w:hAnsi="Times New Roman"/>
          <w:color w:val="000000" w:themeColor="text1"/>
          <w:sz w:val="28"/>
          <w:szCs w:val="28"/>
        </w:rPr>
        <w:t xml:space="preserve"> учасникам бойових дій Другої світової війни та жертвам нацистських переслідувань </w:t>
      </w:r>
      <w:r w:rsidR="00460E98" w:rsidRPr="00421F65">
        <w:rPr>
          <w:rFonts w:ascii="Times New Roman" w:hAnsi="Times New Roman"/>
          <w:color w:val="000000" w:themeColor="text1"/>
          <w:sz w:val="28"/>
          <w:szCs w:val="28"/>
        </w:rPr>
        <w:t xml:space="preserve">(далі – Порядок), розроблений відповідно до                     </w:t>
      </w:r>
      <w:r w:rsidR="00297AF3">
        <w:rPr>
          <w:rFonts w:ascii="Times New Roman" w:hAnsi="Times New Roman"/>
          <w:color w:val="000000"/>
          <w:sz w:val="28"/>
          <w:szCs w:val="28"/>
        </w:rPr>
        <w:t>підпункту 3 пункту 5 Положення про Департамент соціальної та сімейної політики Одеської обласної державної адміністрації, затвердженого розпорядженням голови Одеської обласної державної адміністрації</w:t>
      </w:r>
      <w:r w:rsidR="00297AF3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297AF3">
        <w:rPr>
          <w:rFonts w:ascii="Times New Roman" w:hAnsi="Times New Roman"/>
          <w:color w:val="000000"/>
          <w:sz w:val="28"/>
          <w:szCs w:val="28"/>
        </w:rPr>
        <w:t xml:space="preserve"> від 06.02.2017 № 74/А-2017</w:t>
      </w:r>
      <w:r w:rsidR="00460E98" w:rsidRPr="00421F65">
        <w:rPr>
          <w:rFonts w:ascii="Times New Roman" w:hAnsi="Times New Roman"/>
          <w:color w:val="000000" w:themeColor="text1"/>
          <w:sz w:val="28"/>
          <w:szCs w:val="28"/>
        </w:rPr>
        <w:t>, визначає механізм призначення та</w:t>
      </w:r>
      <w:r w:rsidR="007531F0">
        <w:rPr>
          <w:rFonts w:ascii="Times New Roman" w:hAnsi="Times New Roman"/>
          <w:color w:val="000000" w:themeColor="text1"/>
          <w:sz w:val="28"/>
          <w:szCs w:val="28"/>
        </w:rPr>
        <w:t xml:space="preserve"> здійснення</w:t>
      </w:r>
      <w:r w:rsidR="00460E98" w:rsidRPr="00421F65">
        <w:rPr>
          <w:rFonts w:ascii="Times New Roman" w:hAnsi="Times New Roman"/>
          <w:color w:val="000000" w:themeColor="text1"/>
          <w:sz w:val="28"/>
          <w:szCs w:val="28"/>
        </w:rPr>
        <w:t xml:space="preserve"> виплати</w:t>
      </w:r>
      <w:r w:rsidR="007531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6D4">
        <w:rPr>
          <w:rFonts w:ascii="Times New Roman" w:hAnsi="Times New Roman"/>
          <w:color w:val="000000" w:themeColor="text1"/>
          <w:sz w:val="28"/>
          <w:szCs w:val="28"/>
        </w:rPr>
        <w:t>до Дня Перемоги інвалідам війни та</w:t>
      </w:r>
      <w:r w:rsidR="007531F0">
        <w:rPr>
          <w:rFonts w:ascii="Times New Roman" w:hAnsi="Times New Roman"/>
          <w:color w:val="000000" w:themeColor="text1"/>
          <w:sz w:val="28"/>
          <w:szCs w:val="28"/>
        </w:rPr>
        <w:t xml:space="preserve"> учасникам бойових дій Другої світової війни та жертвам нацистських переслідувань, які</w:t>
      </w:r>
      <w:r w:rsidR="00460E98" w:rsidRPr="00421F65">
        <w:rPr>
          <w:rFonts w:ascii="Times New Roman" w:hAnsi="Times New Roman"/>
          <w:color w:val="000000" w:themeColor="text1"/>
          <w:sz w:val="28"/>
          <w:szCs w:val="28"/>
        </w:rPr>
        <w:t xml:space="preserve"> зареєстровані і проживають на території Одеської області.</w:t>
      </w:r>
    </w:p>
    <w:p w:rsidR="00460E98" w:rsidRPr="00144169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E98" w:rsidRDefault="00460E98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Головним розпорядником бюджетних коштів для </w:t>
      </w:r>
      <w:r w:rsidR="00EA7FCB">
        <w:rPr>
          <w:rFonts w:ascii="Times New Roman" w:hAnsi="Times New Roman"/>
          <w:sz w:val="28"/>
          <w:szCs w:val="28"/>
        </w:rPr>
        <w:t>призначення та надання виплати</w:t>
      </w:r>
      <w:r>
        <w:rPr>
          <w:rFonts w:ascii="Times New Roman" w:hAnsi="Times New Roman"/>
          <w:sz w:val="28"/>
          <w:szCs w:val="28"/>
        </w:rPr>
        <w:t xml:space="preserve"> є Департамент соціальної та сімейної політики Одеської обласної державної адміністрації (далі – Департамент).</w:t>
      </w:r>
    </w:p>
    <w:p w:rsidR="00460E98" w:rsidRDefault="00460E98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7AF3" w:rsidRDefault="00297AF3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r w:rsidRPr="004B086C">
        <w:rPr>
          <w:rFonts w:ascii="Times New Roman" w:hAnsi="Times New Roman"/>
          <w:color w:val="000000"/>
          <w:sz w:val="28"/>
          <w:szCs w:val="28"/>
        </w:rPr>
        <w:t>Розпорядником коштів нижчого рівня є комунальна установа</w:t>
      </w:r>
      <w:r w:rsidRPr="004B086C">
        <w:rPr>
          <w:rFonts w:ascii="Times New Roman" w:hAnsi="Times New Roman"/>
          <w:caps/>
          <w:color w:val="000000"/>
          <w:sz w:val="28"/>
          <w:szCs w:val="28"/>
          <w:shd w:val="clear" w:color="auto" w:fill="FFFFFF"/>
        </w:rPr>
        <w:t xml:space="preserve"> </w:t>
      </w:r>
      <w:r w:rsidRPr="004B086C">
        <w:rPr>
          <w:rFonts w:ascii="Times New Roman" w:hAnsi="Times New Roman"/>
          <w:color w:val="000000"/>
          <w:sz w:val="28"/>
          <w:szCs w:val="28"/>
          <w:shd w:val="clear" w:color="auto" w:fill="FFFBF5"/>
        </w:rPr>
        <w:t>ОДЕСЬКИЙ ОБЛАСНИЙ ЦЕНТР РЕАБІЛІТАЦІЇ ЗМІШАНОГО ТИПУ ДЛЯ ІНВАЛІДІВ І ДІТЕЙ-ІНВАЛІДІВ "СТРАТЕГІЯ ЖИТТЯ".</w:t>
      </w:r>
    </w:p>
    <w:p w:rsidR="00297AF3" w:rsidRDefault="00297AF3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0E98" w:rsidRDefault="00297AF3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460E98">
        <w:rPr>
          <w:rFonts w:ascii="Times New Roman" w:hAnsi="Times New Roman"/>
          <w:sz w:val="28"/>
          <w:szCs w:val="28"/>
        </w:rPr>
        <w:t>. Персональні дані осіб, отримані у зв</w:t>
      </w:r>
      <w:r w:rsidR="00460E98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460E98">
        <w:rPr>
          <w:rFonts w:ascii="Times New Roman" w:hAnsi="Times New Roman"/>
          <w:sz w:val="28"/>
          <w:szCs w:val="28"/>
        </w:rPr>
        <w:t>язку</w:t>
      </w:r>
      <w:proofErr w:type="spellEnd"/>
      <w:r w:rsidR="00460E98">
        <w:rPr>
          <w:rFonts w:ascii="Times New Roman" w:hAnsi="Times New Roman"/>
          <w:sz w:val="28"/>
          <w:szCs w:val="28"/>
        </w:rPr>
        <w:t xml:space="preserve"> з реалізацією цього Порядку збираються, обробляються та використовуються відповідно до Закону України «Про захист персональних даних».</w:t>
      </w:r>
    </w:p>
    <w:p w:rsidR="00460E98" w:rsidRDefault="00460E98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ІІ. Умови та порядок призначення </w:t>
      </w:r>
      <w:r w:rsidR="00111214">
        <w:rPr>
          <w:rFonts w:ascii="Times New Roman" w:hAnsi="Times New Roman"/>
          <w:sz w:val="28"/>
          <w:szCs w:val="28"/>
        </w:rPr>
        <w:t>виплати</w:t>
      </w:r>
    </w:p>
    <w:p w:rsidR="00460E98" w:rsidRDefault="00460E98" w:rsidP="00297AF3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60E98" w:rsidRPr="00413D25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7A20">
        <w:rPr>
          <w:rFonts w:ascii="Times New Roman" w:hAnsi="Times New Roman"/>
          <w:color w:val="000000" w:themeColor="text1"/>
          <w:sz w:val="28"/>
          <w:szCs w:val="28"/>
        </w:rPr>
        <w:t>Дл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111214">
        <w:rPr>
          <w:rFonts w:ascii="Times New Roman" w:hAnsi="Times New Roman"/>
          <w:color w:val="000000" w:themeColor="text1"/>
          <w:sz w:val="28"/>
          <w:szCs w:val="28"/>
        </w:rPr>
        <w:t xml:space="preserve">призначення виплати </w:t>
      </w:r>
      <w:r w:rsidRPr="00717A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заявник </w:t>
      </w:r>
      <w:r w:rsidRPr="00717A20">
        <w:rPr>
          <w:rFonts w:ascii="Times New Roman" w:hAnsi="Times New Roman"/>
          <w:color w:val="000000" w:themeColor="text1"/>
          <w:sz w:val="28"/>
          <w:szCs w:val="28"/>
        </w:rPr>
        <w:t>подає д</w:t>
      </w:r>
      <w:r>
        <w:rPr>
          <w:rFonts w:ascii="Times New Roman" w:hAnsi="Times New Roman"/>
          <w:color w:val="000000" w:themeColor="text1"/>
          <w:sz w:val="28"/>
          <w:szCs w:val="28"/>
        </w:rPr>
        <w:t>о Департаменту заяву за формою, наведеною у додатку 1 до Порядку та доку</w:t>
      </w:r>
      <w:r w:rsidR="00111214">
        <w:rPr>
          <w:rFonts w:ascii="Times New Roman" w:hAnsi="Times New Roman"/>
          <w:color w:val="000000" w:themeColor="text1"/>
          <w:sz w:val="28"/>
          <w:szCs w:val="28"/>
        </w:rPr>
        <w:t>менти, визначені підпунктами 1-</w:t>
      </w:r>
      <w:r w:rsidR="0012090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11214">
        <w:rPr>
          <w:rFonts w:ascii="Times New Roman" w:hAnsi="Times New Roman"/>
          <w:color w:val="000000" w:themeColor="text1"/>
          <w:sz w:val="28"/>
          <w:szCs w:val="28"/>
        </w:rPr>
        <w:t xml:space="preserve"> пункту 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розділу ІІ Порядку</w:t>
      </w:r>
      <w:r w:rsidRPr="00717A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0E98" w:rsidRPr="00717A20" w:rsidRDefault="00460E98" w:rsidP="00297AF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E98" w:rsidRDefault="00460E98" w:rsidP="00297AF3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717A20">
        <w:rPr>
          <w:rFonts w:ascii="Times New Roman" w:hAnsi="Times New Roman"/>
          <w:color w:val="000000" w:themeColor="text1"/>
          <w:sz w:val="28"/>
          <w:szCs w:val="28"/>
        </w:rPr>
        <w:t>До заяви додаються:</w:t>
      </w:r>
    </w:p>
    <w:p w:rsidR="00460E98" w:rsidRPr="00717A20" w:rsidRDefault="00460E98" w:rsidP="00297AF3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60E98" w:rsidRDefault="00460E98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копія</w:t>
      </w:r>
      <w:r w:rsidRPr="00DB65F6">
        <w:rPr>
          <w:rFonts w:ascii="Times New Roman" w:hAnsi="Times New Roman"/>
          <w:sz w:val="28"/>
          <w:szCs w:val="28"/>
        </w:rPr>
        <w:t xml:space="preserve"> паспорта </w:t>
      </w:r>
      <w:r w:rsidR="00AD2DB3">
        <w:rPr>
          <w:rFonts w:ascii="Times New Roman" w:hAnsi="Times New Roman"/>
          <w:sz w:val="28"/>
          <w:szCs w:val="28"/>
        </w:rPr>
        <w:t>заявника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60E98" w:rsidRPr="00215DDF" w:rsidRDefault="00460E98" w:rsidP="00297AF3">
      <w:pPr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копія</w:t>
      </w:r>
      <w:r w:rsidRPr="00933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довідки про реєстраційний номер облік</w:t>
      </w:r>
      <w:r w:rsidR="00AD2DB3">
        <w:rPr>
          <w:rFonts w:ascii="Times New Roman" w:hAnsi="Times New Roman"/>
          <w:sz w:val="28"/>
          <w:szCs w:val="28"/>
        </w:rPr>
        <w:t>ової карти платника податків заявника</w:t>
      </w:r>
      <w:r>
        <w:rPr>
          <w:rFonts w:ascii="Times New Roman" w:hAnsi="Times New Roman"/>
          <w:sz w:val="28"/>
          <w:szCs w:val="28"/>
        </w:rPr>
        <w:t xml:space="preserve"> (для фізичних осіб,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– копію відповідної сторінки паспорта);</w:t>
      </w:r>
    </w:p>
    <w:p w:rsidR="00460E98" w:rsidRDefault="00460E98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112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згода заявника на обробку та використанн</w:t>
      </w:r>
      <w:r w:rsidR="00EA7FCB">
        <w:rPr>
          <w:rFonts w:ascii="Times New Roman" w:hAnsi="Times New Roman"/>
          <w:sz w:val="28"/>
          <w:szCs w:val="28"/>
        </w:rPr>
        <w:t>я персональних даних за формою, наведеною у додатку 2 до Порядку</w:t>
      </w:r>
      <w:r>
        <w:rPr>
          <w:rFonts w:ascii="Times New Roman" w:hAnsi="Times New Roman"/>
          <w:sz w:val="28"/>
          <w:szCs w:val="28"/>
        </w:rPr>
        <w:t>;</w:t>
      </w:r>
    </w:p>
    <w:p w:rsidR="00E0006E" w:rsidRDefault="00E0006E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6E" w:rsidRDefault="00E0006E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D2D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посвідчення учасника бойових дій, інваліда війни, чи ж</w:t>
      </w:r>
      <w:r w:rsidR="00120905">
        <w:rPr>
          <w:rFonts w:ascii="Times New Roman" w:hAnsi="Times New Roman"/>
          <w:sz w:val="28"/>
          <w:szCs w:val="28"/>
        </w:rPr>
        <w:t>ертви нацистських переслідувань</w:t>
      </w:r>
      <w:r w:rsidR="00120905">
        <w:rPr>
          <w:rFonts w:ascii="Times New Roman" w:hAnsi="Times New Roman"/>
          <w:sz w:val="28"/>
          <w:szCs w:val="28"/>
          <w:lang w:val="ru-RU"/>
        </w:rPr>
        <w:t>;</w:t>
      </w:r>
    </w:p>
    <w:p w:rsidR="00120905" w:rsidRDefault="00120905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905" w:rsidRPr="00120905" w:rsidRDefault="00297AF3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5)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реквізити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банківського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рахунку</w:t>
      </w:r>
      <w:proofErr w:type="spellEnd"/>
      <w:r w:rsidR="00120905">
        <w:rPr>
          <w:rFonts w:ascii="Times New Roman" w:hAnsi="Times New Roman"/>
          <w:sz w:val="28"/>
          <w:szCs w:val="28"/>
        </w:rPr>
        <w:t>.</w:t>
      </w:r>
    </w:p>
    <w:p w:rsidR="003373B3" w:rsidRDefault="003373B3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B6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Документи, надані заявником попередньо перевіряються</w:t>
      </w:r>
      <w:r w:rsidR="00297AF3">
        <w:rPr>
          <w:rFonts w:ascii="Times New Roman" w:hAnsi="Times New Roman"/>
          <w:spacing w:val="-8"/>
          <w:sz w:val="28"/>
          <w:szCs w:val="28"/>
        </w:rPr>
        <w:t xml:space="preserve"> розпорядником коштів нижчого рівня </w:t>
      </w:r>
      <w:r>
        <w:rPr>
          <w:rFonts w:ascii="Times New Roman" w:hAnsi="Times New Roman"/>
          <w:spacing w:val="-8"/>
          <w:sz w:val="28"/>
          <w:szCs w:val="28"/>
        </w:rPr>
        <w:t>на відповідність вимогам підпунктів 1-</w:t>
      </w:r>
      <w:r w:rsidR="00120905">
        <w:rPr>
          <w:rFonts w:ascii="Times New Roman" w:hAnsi="Times New Roman"/>
          <w:spacing w:val="-8"/>
          <w:sz w:val="28"/>
          <w:szCs w:val="28"/>
        </w:rPr>
        <w:t>5</w:t>
      </w:r>
      <w:r>
        <w:rPr>
          <w:rFonts w:ascii="Times New Roman" w:hAnsi="Times New Roman"/>
          <w:spacing w:val="-8"/>
          <w:sz w:val="28"/>
          <w:szCs w:val="28"/>
        </w:rPr>
        <w:t xml:space="preserve"> пункту 2 розділу ІІ Порядку.</w:t>
      </w:r>
    </w:p>
    <w:p w:rsidR="00460E98" w:rsidRPr="00DB65F6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E98" w:rsidRDefault="00297AF3" w:rsidP="00297AF3">
      <w:pPr>
        <w:spacing w:after="0" w:line="360" w:lineRule="auto"/>
        <w:ind w:firstLine="708"/>
        <w:jc w:val="both"/>
        <w:rPr>
          <w:rFonts w:ascii="Times New Roman" w:hAnsi="Times New Roman"/>
          <w:spacing w:val="-8"/>
          <w:sz w:val="28"/>
          <w:szCs w:val="28"/>
          <w:lang w:val="en-US"/>
        </w:rPr>
      </w:pPr>
      <w:r>
        <w:rPr>
          <w:rFonts w:ascii="Times New Roman" w:hAnsi="Times New Roman"/>
          <w:spacing w:val="-8"/>
          <w:sz w:val="28"/>
          <w:szCs w:val="28"/>
        </w:rPr>
        <w:t>4. Розпорядник котів нижчого рівня</w:t>
      </w:r>
      <w:r w:rsidR="00460E98">
        <w:rPr>
          <w:rFonts w:ascii="Times New Roman" w:hAnsi="Times New Roman"/>
          <w:spacing w:val="-8"/>
          <w:sz w:val="28"/>
          <w:szCs w:val="28"/>
        </w:rPr>
        <w:t xml:space="preserve"> формує справу заявника та протягом 15 календарних днів подає її на розгляд </w:t>
      </w:r>
      <w:r w:rsidR="002F36D4">
        <w:rPr>
          <w:rFonts w:ascii="Times New Roman" w:hAnsi="Times New Roman"/>
          <w:spacing w:val="-8"/>
          <w:sz w:val="28"/>
          <w:szCs w:val="28"/>
        </w:rPr>
        <w:t>о</w:t>
      </w:r>
      <w:r w:rsidR="00460E98">
        <w:rPr>
          <w:rFonts w:ascii="Times New Roman" w:hAnsi="Times New Roman"/>
          <w:spacing w:val="-8"/>
          <w:sz w:val="28"/>
          <w:szCs w:val="28"/>
        </w:rPr>
        <w:t>бласної координаційної ради з питань соціальної підтримки населення (далі – Рада).</w:t>
      </w:r>
    </w:p>
    <w:p w:rsidR="00460E98" w:rsidRPr="00D06C39" w:rsidRDefault="00460E98" w:rsidP="00297AF3">
      <w:pPr>
        <w:spacing w:after="0"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460E98" w:rsidRPr="009A462D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  <w:lang w:val="en-US"/>
        </w:rPr>
        <w:t>5</w:t>
      </w:r>
      <w:r>
        <w:rPr>
          <w:rFonts w:ascii="Times New Roman" w:hAnsi="Times New Roman"/>
          <w:spacing w:val="-8"/>
          <w:sz w:val="28"/>
          <w:szCs w:val="28"/>
        </w:rPr>
        <w:t xml:space="preserve">. У разі необхідності уточнення наданих </w:t>
      </w:r>
      <w:r w:rsidR="00297AF3">
        <w:rPr>
          <w:rFonts w:ascii="Times New Roman" w:hAnsi="Times New Roman"/>
          <w:spacing w:val="-8"/>
          <w:sz w:val="28"/>
          <w:szCs w:val="28"/>
        </w:rPr>
        <w:t xml:space="preserve">заявником відомостей розпорядник коштів нижчого </w:t>
      </w:r>
      <w:proofErr w:type="gramStart"/>
      <w:r w:rsidR="00297AF3">
        <w:rPr>
          <w:rFonts w:ascii="Times New Roman" w:hAnsi="Times New Roman"/>
          <w:spacing w:val="-8"/>
          <w:sz w:val="28"/>
          <w:szCs w:val="28"/>
        </w:rPr>
        <w:t xml:space="preserve">рівня </w:t>
      </w:r>
      <w:r>
        <w:rPr>
          <w:rFonts w:ascii="Times New Roman" w:hAnsi="Times New Roman"/>
          <w:spacing w:val="-8"/>
          <w:sz w:val="28"/>
          <w:szCs w:val="28"/>
        </w:rPr>
        <w:t xml:space="preserve"> протягом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15 календарних днів надсилає запити </w:t>
      </w:r>
      <w:r w:rsidRPr="009A462D">
        <w:rPr>
          <w:rFonts w:ascii="Times New Roman" w:hAnsi="Times New Roman"/>
          <w:color w:val="000000" w:themeColor="text1"/>
          <w:spacing w:val="-8"/>
          <w:sz w:val="28"/>
          <w:szCs w:val="28"/>
        </w:rPr>
        <w:t>до відповідних організацій, установ.</w:t>
      </w:r>
    </w:p>
    <w:p w:rsidR="00460E98" w:rsidRPr="00FB5A05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pacing w:val="-8"/>
          <w:sz w:val="28"/>
          <w:szCs w:val="28"/>
        </w:rPr>
      </w:pPr>
    </w:p>
    <w:p w:rsidR="00460E98" w:rsidRPr="009A462D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62D">
        <w:rPr>
          <w:rFonts w:ascii="Times New Roman" w:hAnsi="Times New Roman"/>
          <w:color w:val="000000" w:themeColor="text1"/>
          <w:sz w:val="28"/>
          <w:szCs w:val="28"/>
        </w:rPr>
        <w:t xml:space="preserve">6. Рада приймає рішення про призначення </w:t>
      </w:r>
      <w:r w:rsidR="00111214">
        <w:rPr>
          <w:rFonts w:ascii="Times New Roman" w:hAnsi="Times New Roman"/>
          <w:color w:val="000000" w:themeColor="text1"/>
          <w:sz w:val="28"/>
          <w:szCs w:val="28"/>
        </w:rPr>
        <w:t>виплати</w:t>
      </w:r>
      <w:r w:rsidRPr="009A462D">
        <w:rPr>
          <w:rFonts w:ascii="Times New Roman" w:hAnsi="Times New Roman"/>
          <w:color w:val="000000" w:themeColor="text1"/>
          <w:sz w:val="28"/>
          <w:szCs w:val="28"/>
        </w:rPr>
        <w:t xml:space="preserve"> або відмову у її призначенні протягом одного місяця з дня звернення заявника.</w:t>
      </w:r>
    </w:p>
    <w:p w:rsidR="00460E98" w:rsidRPr="009A462D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E98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62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11214">
        <w:rPr>
          <w:rFonts w:ascii="Times New Roman" w:hAnsi="Times New Roman"/>
          <w:color w:val="000000" w:themeColor="text1"/>
          <w:sz w:val="28"/>
          <w:szCs w:val="28"/>
        </w:rPr>
        <w:t>. Виплата призначається</w:t>
      </w:r>
      <w:r w:rsidRPr="009A46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14">
        <w:rPr>
          <w:rFonts w:ascii="Times New Roman" w:hAnsi="Times New Roman"/>
          <w:sz w:val="28"/>
          <w:szCs w:val="28"/>
        </w:rPr>
        <w:t>у розмірі 3</w:t>
      </w:r>
      <w:r w:rsidR="00EA7FCB">
        <w:rPr>
          <w:rFonts w:ascii="Times New Roman" w:hAnsi="Times New Roman"/>
          <w:sz w:val="28"/>
          <w:szCs w:val="28"/>
        </w:rPr>
        <w:t>000 гривень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111214">
        <w:rPr>
          <w:rFonts w:ascii="Times New Roman" w:hAnsi="Times New Roman"/>
          <w:sz w:val="28"/>
          <w:szCs w:val="28"/>
        </w:rPr>
        <w:t>1 раз протягом календарного року</w:t>
      </w:r>
      <w:r w:rsidR="00E0006E">
        <w:rPr>
          <w:rFonts w:ascii="Times New Roman" w:hAnsi="Times New Roman"/>
          <w:sz w:val="28"/>
          <w:szCs w:val="28"/>
        </w:rPr>
        <w:t xml:space="preserve"> до 9 травня</w:t>
      </w:r>
      <w:r w:rsidR="00AD2DB3">
        <w:rPr>
          <w:rFonts w:ascii="Times New Roman" w:hAnsi="Times New Roman"/>
          <w:sz w:val="28"/>
          <w:szCs w:val="28"/>
        </w:rPr>
        <w:t xml:space="preserve"> не пізніше ніж до 1 липня поточного року</w:t>
      </w:r>
      <w:r>
        <w:rPr>
          <w:rFonts w:ascii="Times New Roman" w:hAnsi="Times New Roman"/>
          <w:sz w:val="28"/>
          <w:szCs w:val="28"/>
        </w:rPr>
        <w:t>.</w:t>
      </w:r>
    </w:p>
    <w:p w:rsidR="00460E98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Після отримання рішення ради, Департамент:</w:t>
      </w:r>
    </w:p>
    <w:p w:rsidR="00460E98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E98" w:rsidRDefault="00E0006E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видає</w:t>
      </w:r>
      <w:r w:rsidR="00460E98">
        <w:rPr>
          <w:rFonts w:ascii="Times New Roman" w:hAnsi="Times New Roman"/>
          <w:sz w:val="28"/>
          <w:szCs w:val="28"/>
        </w:rPr>
        <w:t xml:space="preserve"> наказ Департаменту про </w:t>
      </w:r>
      <w:r w:rsidR="00EE23DF">
        <w:rPr>
          <w:rFonts w:ascii="Times New Roman" w:hAnsi="Times New Roman"/>
          <w:sz w:val="28"/>
          <w:szCs w:val="28"/>
        </w:rPr>
        <w:t>призначення</w:t>
      </w:r>
      <w:r w:rsidR="00460E98">
        <w:rPr>
          <w:rFonts w:ascii="Times New Roman" w:hAnsi="Times New Roman"/>
          <w:sz w:val="28"/>
          <w:szCs w:val="28"/>
        </w:rPr>
        <w:t xml:space="preserve"> що</w:t>
      </w:r>
      <w:r w:rsidR="00EE23DF">
        <w:rPr>
          <w:rFonts w:ascii="Times New Roman" w:hAnsi="Times New Roman"/>
          <w:sz w:val="28"/>
          <w:szCs w:val="28"/>
        </w:rPr>
        <w:t>річної виплати інвалідам війни, учасникам бойових дій Другої світової війни та жертвам нацистських переслідувань</w:t>
      </w:r>
      <w:r w:rsidR="00460E98">
        <w:rPr>
          <w:rFonts w:ascii="Times New Roman" w:hAnsi="Times New Roman"/>
          <w:sz w:val="28"/>
          <w:szCs w:val="28"/>
        </w:rPr>
        <w:t>,</w:t>
      </w:r>
      <w:r w:rsidR="00297AF3">
        <w:rPr>
          <w:rFonts w:ascii="Times New Roman" w:hAnsi="Times New Roman"/>
          <w:sz w:val="28"/>
          <w:szCs w:val="28"/>
        </w:rPr>
        <w:t xml:space="preserve"> який направляє розпоряднику коштів нижчого рівня та </w:t>
      </w:r>
      <w:r w:rsidR="00460E98">
        <w:rPr>
          <w:rFonts w:ascii="Times New Roman" w:hAnsi="Times New Roman"/>
          <w:sz w:val="28"/>
          <w:szCs w:val="28"/>
        </w:rPr>
        <w:t>одночасно надсилає повідомлення заявнику;</w:t>
      </w:r>
    </w:p>
    <w:p w:rsidR="00460E98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</w:t>
      </w:r>
      <w:r w:rsidR="00EE23DF">
        <w:rPr>
          <w:rFonts w:ascii="Times New Roman" w:hAnsi="Times New Roman"/>
          <w:sz w:val="28"/>
          <w:szCs w:val="28"/>
        </w:rPr>
        <w:t xml:space="preserve"> разі відмови у призначенні</w:t>
      </w:r>
      <w:r w:rsidR="00EA7FCB">
        <w:rPr>
          <w:rFonts w:ascii="Times New Roman" w:hAnsi="Times New Roman"/>
          <w:sz w:val="28"/>
          <w:szCs w:val="28"/>
        </w:rPr>
        <w:t xml:space="preserve"> виплати</w:t>
      </w:r>
      <w:r>
        <w:rPr>
          <w:rFonts w:ascii="Times New Roman" w:hAnsi="Times New Roman"/>
          <w:sz w:val="28"/>
          <w:szCs w:val="28"/>
        </w:rPr>
        <w:t xml:space="preserve"> надсилає заявнику повідомлення.</w:t>
      </w:r>
    </w:p>
    <w:p w:rsidR="00297AF3" w:rsidRDefault="00297AF3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AF3" w:rsidRDefault="00297AF3" w:rsidP="00297A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Стипендія призначається з моменту видачі наказу Департаменту.</w:t>
      </w:r>
    </w:p>
    <w:p w:rsidR="00460E98" w:rsidRPr="00DB65F6" w:rsidRDefault="00460E98" w:rsidP="00297AF3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0E98" w:rsidRPr="00DB65F6" w:rsidRDefault="00460E98" w:rsidP="00297AF3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ІІІ. Підстави</w:t>
      </w:r>
      <w:r w:rsidR="00EE23DF">
        <w:rPr>
          <w:rFonts w:ascii="Times New Roman" w:hAnsi="Times New Roman"/>
          <w:sz w:val="28"/>
          <w:szCs w:val="28"/>
        </w:rPr>
        <w:t xml:space="preserve"> відмови в призначенні виплати</w:t>
      </w:r>
    </w:p>
    <w:p w:rsidR="00460E98" w:rsidRPr="00DB65F6" w:rsidRDefault="00460E98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Рада в</w:t>
      </w:r>
      <w:r w:rsidR="00EE23DF">
        <w:rPr>
          <w:rFonts w:ascii="Times New Roman" w:hAnsi="Times New Roman"/>
          <w:sz w:val="28"/>
          <w:szCs w:val="28"/>
        </w:rPr>
        <w:t>ідмовляє у призначенні виплати</w:t>
      </w:r>
      <w:r>
        <w:rPr>
          <w:rFonts w:ascii="Times New Roman" w:hAnsi="Times New Roman"/>
          <w:sz w:val="28"/>
          <w:szCs w:val="28"/>
        </w:rPr>
        <w:t xml:space="preserve"> у випадках: </w:t>
      </w:r>
    </w:p>
    <w:p w:rsidR="00460E98" w:rsidRPr="007C645F" w:rsidRDefault="00460E98" w:rsidP="00297AF3">
      <w:pPr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60E98" w:rsidRDefault="00460E98" w:rsidP="00297AF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встано</w:t>
      </w:r>
      <w:r w:rsidR="00297AF3">
        <w:rPr>
          <w:rFonts w:ascii="Times New Roman" w:hAnsi="Times New Roman"/>
          <w:sz w:val="28"/>
          <w:szCs w:val="28"/>
        </w:rPr>
        <w:t>влення неналежності особи до заявників</w:t>
      </w:r>
      <w:r>
        <w:rPr>
          <w:rFonts w:ascii="Times New Roman" w:hAnsi="Times New Roman"/>
          <w:sz w:val="28"/>
          <w:szCs w:val="28"/>
        </w:rPr>
        <w:t>;</w:t>
      </w:r>
    </w:p>
    <w:p w:rsidR="00460E98" w:rsidRDefault="00460E98" w:rsidP="00297A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якщо заявник не надав докуме</w:t>
      </w:r>
      <w:r w:rsidR="00EE23DF">
        <w:rPr>
          <w:rFonts w:ascii="Times New Roman" w:hAnsi="Times New Roman"/>
          <w:sz w:val="28"/>
          <w:szCs w:val="28"/>
        </w:rPr>
        <w:t>нтів, визначених підпунктами 1-5</w:t>
      </w:r>
      <w:r>
        <w:rPr>
          <w:rFonts w:ascii="Times New Roman" w:hAnsi="Times New Roman"/>
          <w:sz w:val="28"/>
          <w:szCs w:val="28"/>
        </w:rPr>
        <w:t xml:space="preserve"> пункту 2 розділу ІІ Порядку.</w:t>
      </w:r>
    </w:p>
    <w:p w:rsidR="00460E98" w:rsidRDefault="00460E98" w:rsidP="00297A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0E98" w:rsidRPr="000C17E2" w:rsidRDefault="00460E98" w:rsidP="00297AF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ІV</w:t>
      </w:r>
      <w:r w:rsidRPr="000C17E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E23DF">
        <w:rPr>
          <w:rFonts w:ascii="Times New Roman" w:hAnsi="Times New Roman"/>
          <w:color w:val="000000" w:themeColor="text1"/>
          <w:sz w:val="28"/>
          <w:szCs w:val="28"/>
        </w:rPr>
        <w:t>Порядок здійснення виплати</w:t>
      </w:r>
    </w:p>
    <w:p w:rsidR="00460E98" w:rsidRPr="000C17E2" w:rsidRDefault="00460E98" w:rsidP="00297A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460E98" w:rsidRDefault="00EE23DF" w:rsidP="00297A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Виплата </w:t>
      </w:r>
      <w:r w:rsidR="00460E98">
        <w:rPr>
          <w:rFonts w:ascii="Times New Roman" w:hAnsi="Times New Roman"/>
          <w:color w:val="000000" w:themeColor="text1"/>
          <w:sz w:val="28"/>
          <w:szCs w:val="28"/>
        </w:rPr>
        <w:t>здійснюється на підставі наказу Департаменту одним із таких способів:</w:t>
      </w:r>
    </w:p>
    <w:p w:rsidR="00460E98" w:rsidRDefault="00460E98" w:rsidP="00297A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E98" w:rsidRPr="00413D25" w:rsidRDefault="00460E98" w:rsidP="00297AF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D25">
        <w:rPr>
          <w:rFonts w:ascii="Times New Roman" w:hAnsi="Times New Roman"/>
          <w:color w:val="000000" w:themeColor="text1"/>
          <w:sz w:val="28"/>
          <w:szCs w:val="28"/>
        </w:rPr>
        <w:t xml:space="preserve">шляхом перерахунку на особовий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банківський рахунок особи, якій </w:t>
      </w:r>
      <w:r w:rsidR="00EE23DF">
        <w:rPr>
          <w:rFonts w:ascii="Times New Roman" w:hAnsi="Times New Roman"/>
          <w:color w:val="000000" w:themeColor="text1"/>
          <w:sz w:val="28"/>
          <w:szCs w:val="28"/>
        </w:rPr>
        <w:t>призначена виплата</w:t>
      </w:r>
      <w:r w:rsidRPr="00413D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60E98" w:rsidRDefault="00460E98" w:rsidP="00297AF3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E98" w:rsidRDefault="00460E98" w:rsidP="00297A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поштовим переказом за місцем проживання </w:t>
      </w:r>
      <w:r w:rsidR="00EE23DF">
        <w:rPr>
          <w:rFonts w:ascii="Times New Roman" w:hAnsi="Times New Roman"/>
          <w:color w:val="000000" w:themeColor="text1"/>
          <w:sz w:val="28"/>
          <w:szCs w:val="28"/>
        </w:rPr>
        <w:t>особи, якій призначена виплата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0E98" w:rsidRDefault="00460E98" w:rsidP="00297A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E98" w:rsidRDefault="00460E98" w:rsidP="00297AF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C17E2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EE23DF">
        <w:rPr>
          <w:rFonts w:ascii="Times New Roman" w:hAnsi="Times New Roman"/>
          <w:color w:val="000000" w:themeColor="text1"/>
          <w:sz w:val="28"/>
          <w:szCs w:val="28"/>
        </w:rPr>
        <w:t>Виплата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здійснюється з моменту надходження коштів з обласного</w:t>
      </w:r>
      <w:r w:rsidR="00297AF3">
        <w:rPr>
          <w:rFonts w:ascii="Times New Roman" w:hAnsi="Times New Roman"/>
          <w:color w:val="000000" w:themeColor="text1"/>
          <w:sz w:val="28"/>
          <w:szCs w:val="28"/>
        </w:rPr>
        <w:t xml:space="preserve"> бюджету на рахунок розпорядника коштів нижчого рівня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60E98" w:rsidRDefault="00460E98" w:rsidP="00297AF3">
      <w:pPr>
        <w:pStyle w:val="a4"/>
        <w:spacing w:after="0" w:line="360" w:lineRule="auto"/>
        <w:ind w:firstLine="113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E98" w:rsidRDefault="00460E98" w:rsidP="00297AF3">
      <w:pPr>
        <w:pStyle w:val="a4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E98" w:rsidRDefault="00460E98" w:rsidP="00297AF3">
      <w:pPr>
        <w:pStyle w:val="a4"/>
        <w:spacing w:after="0" w:line="360" w:lineRule="auto"/>
        <w:ind w:firstLine="113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E98" w:rsidRPr="0047365E" w:rsidRDefault="00460E98" w:rsidP="00297AF3">
      <w:pPr>
        <w:pStyle w:val="a4"/>
        <w:spacing w:after="0" w:line="360" w:lineRule="auto"/>
        <w:ind w:firstLine="113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0E98" w:rsidRPr="00DB65F6" w:rsidRDefault="00460E98" w:rsidP="00297AF3">
      <w:pPr>
        <w:pStyle w:val="2"/>
        <w:spacing w:after="0" w:line="360" w:lineRule="auto"/>
        <w:ind w:left="3822" w:firstLine="1134"/>
        <w:jc w:val="both"/>
        <w:rPr>
          <w:rFonts w:ascii="Times New Roman" w:hAnsi="Times New Roman"/>
          <w:sz w:val="28"/>
          <w:szCs w:val="28"/>
        </w:rPr>
        <w:sectPr w:rsidR="00460E98" w:rsidRPr="00DB65F6" w:rsidSect="00792255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460E98" w:rsidRDefault="00460E98" w:rsidP="00297AF3">
      <w:pPr>
        <w:spacing w:after="0" w:line="360" w:lineRule="auto"/>
        <w:ind w:left="6804" w:firstLine="276"/>
        <w:rPr>
          <w:rFonts w:ascii="Times New Roman" w:hAnsi="Times New Roman"/>
          <w:sz w:val="28"/>
          <w:szCs w:val="28"/>
        </w:rPr>
      </w:pPr>
    </w:p>
    <w:p w:rsidR="00460E98" w:rsidRPr="00DB65F6" w:rsidRDefault="00460E98" w:rsidP="00297AF3">
      <w:pPr>
        <w:spacing w:after="0" w:line="360" w:lineRule="auto"/>
        <w:ind w:left="6804" w:first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 w:rsidR="00460E98" w:rsidRPr="00DB65F6" w:rsidRDefault="00460E98" w:rsidP="00297AF3">
      <w:pPr>
        <w:spacing w:after="0" w:line="360" w:lineRule="auto"/>
        <w:ind w:left="6804" w:first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Порядку</w:t>
      </w:r>
    </w:p>
    <w:p w:rsidR="00460E98" w:rsidRPr="00DB65F6" w:rsidRDefault="00460E98" w:rsidP="00297AF3">
      <w:pPr>
        <w:spacing w:after="0" w:line="360" w:lineRule="auto"/>
        <w:ind w:left="5103" w:firstLine="6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ind w:left="3969" w:right="283"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Д</w:t>
      </w:r>
      <w:r w:rsidRPr="00DB65F6">
        <w:rPr>
          <w:rFonts w:ascii="Times New Roman" w:hAnsi="Times New Roman"/>
          <w:sz w:val="28"/>
          <w:szCs w:val="28"/>
        </w:rPr>
        <w:t>епартаменту</w:t>
      </w:r>
      <w:r>
        <w:rPr>
          <w:rFonts w:ascii="Times New Roman" w:hAnsi="Times New Roman"/>
          <w:sz w:val="28"/>
          <w:szCs w:val="28"/>
        </w:rPr>
        <w:t xml:space="preserve"> соціальної та сімейної політики Одеської обласної державної </w:t>
      </w:r>
    </w:p>
    <w:p w:rsidR="00460E98" w:rsidRDefault="00460E98" w:rsidP="00297AF3">
      <w:pPr>
        <w:spacing w:after="0" w:line="360" w:lineRule="auto"/>
        <w:ind w:left="3969" w:right="283" w:firstLine="5"/>
        <w:jc w:val="both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ind w:left="3969" w:right="283"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EE23DF">
        <w:rPr>
          <w:rFonts w:ascii="Times New Roman" w:hAnsi="Times New Roman"/>
          <w:sz w:val="28"/>
          <w:szCs w:val="28"/>
        </w:rPr>
        <w:t>__________________________</w:t>
      </w:r>
    </w:p>
    <w:p w:rsidR="00460E98" w:rsidRPr="00DB65F6" w:rsidRDefault="00460E98" w:rsidP="00297AF3">
      <w:pPr>
        <w:spacing w:after="0" w:line="360" w:lineRule="auto"/>
        <w:ind w:left="2829" w:right="283" w:firstLine="709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       ___________________________________________</w:t>
      </w:r>
    </w:p>
    <w:p w:rsidR="00460E98" w:rsidRPr="00DB65F6" w:rsidRDefault="00460E98" w:rsidP="00297AF3">
      <w:pPr>
        <w:spacing w:after="120" w:line="360" w:lineRule="auto"/>
        <w:ind w:left="4956" w:right="283" w:firstLine="709"/>
        <w:rPr>
          <w:rFonts w:ascii="Times New Roman" w:hAnsi="Times New Roman"/>
          <w:sz w:val="16"/>
          <w:szCs w:val="16"/>
        </w:rPr>
      </w:pPr>
      <w:r w:rsidRPr="00DB65F6">
        <w:rPr>
          <w:rFonts w:ascii="Times New Roman" w:hAnsi="Times New Roman"/>
          <w:sz w:val="16"/>
          <w:szCs w:val="16"/>
        </w:rPr>
        <w:t xml:space="preserve">    (прізвище, ім’я та по батькові)</w:t>
      </w:r>
    </w:p>
    <w:p w:rsidR="00460E98" w:rsidRPr="00DB65F6" w:rsidRDefault="00460E98" w:rsidP="00297AF3">
      <w:pPr>
        <w:spacing w:after="120" w:line="360" w:lineRule="auto"/>
        <w:ind w:right="283"/>
        <w:jc w:val="right"/>
        <w:rPr>
          <w:rFonts w:ascii="Times New Roman" w:hAnsi="Times New Roman"/>
          <w:sz w:val="20"/>
          <w:szCs w:val="20"/>
        </w:rPr>
      </w:pPr>
      <w:r w:rsidRPr="00DB65F6">
        <w:rPr>
          <w:rFonts w:ascii="Times New Roman" w:hAnsi="Times New Roman"/>
          <w:sz w:val="20"/>
          <w:szCs w:val="20"/>
        </w:rPr>
        <w:tab/>
      </w:r>
      <w:r w:rsidRPr="00DB65F6">
        <w:rPr>
          <w:rFonts w:ascii="Times New Roman" w:hAnsi="Times New Roman"/>
          <w:sz w:val="20"/>
          <w:szCs w:val="20"/>
        </w:rPr>
        <w:tab/>
      </w:r>
      <w:r w:rsidRPr="00DB65F6">
        <w:rPr>
          <w:rFonts w:ascii="Times New Roman" w:hAnsi="Times New Roman"/>
          <w:sz w:val="20"/>
          <w:szCs w:val="20"/>
        </w:rPr>
        <w:tab/>
      </w:r>
      <w:r w:rsidRPr="00DB65F6">
        <w:rPr>
          <w:rFonts w:ascii="Times New Roman" w:hAnsi="Times New Roman"/>
          <w:sz w:val="20"/>
          <w:szCs w:val="20"/>
        </w:rPr>
        <w:tab/>
      </w:r>
      <w:r w:rsidRPr="00DB65F6">
        <w:rPr>
          <w:rFonts w:ascii="Times New Roman" w:hAnsi="Times New Roman"/>
          <w:sz w:val="20"/>
          <w:szCs w:val="20"/>
        </w:rPr>
        <w:tab/>
        <w:t xml:space="preserve">          </w:t>
      </w:r>
      <w:r w:rsidR="00EE23DF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DB65F6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:rsidR="00460E98" w:rsidRPr="00DB65F6" w:rsidRDefault="00460E98" w:rsidP="00297AF3">
      <w:pPr>
        <w:spacing w:after="0" w:line="360" w:lineRule="auto"/>
        <w:ind w:left="2832" w:right="283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___________________________________________</w:t>
      </w:r>
    </w:p>
    <w:p w:rsidR="00460E98" w:rsidRPr="00DB65F6" w:rsidRDefault="00460E98" w:rsidP="00297AF3">
      <w:pPr>
        <w:spacing w:after="120" w:line="360" w:lineRule="auto"/>
        <w:ind w:right="283"/>
        <w:jc w:val="right"/>
        <w:rPr>
          <w:rFonts w:ascii="Times New Roman" w:hAnsi="Times New Roman"/>
          <w:sz w:val="16"/>
          <w:szCs w:val="16"/>
        </w:rPr>
      </w:pPr>
      <w:r w:rsidRPr="00DB65F6">
        <w:rPr>
          <w:rFonts w:ascii="Times New Roman" w:hAnsi="Times New Roman"/>
          <w:sz w:val="16"/>
          <w:szCs w:val="16"/>
        </w:rPr>
        <w:t xml:space="preserve">    (адреса фактичного проживання (</w:t>
      </w:r>
      <w:r w:rsidRPr="00DB65F6">
        <w:rPr>
          <w:rFonts w:ascii="Times New Roman" w:hAnsi="Times New Roman"/>
          <w:iCs/>
          <w:sz w:val="16"/>
          <w:szCs w:val="16"/>
        </w:rPr>
        <w:t>населений пункт, вулиця, будинок, корпус, квартира</w:t>
      </w:r>
      <w:r w:rsidRPr="00DB65F6">
        <w:rPr>
          <w:rFonts w:ascii="Times New Roman" w:hAnsi="Times New Roman"/>
          <w:sz w:val="16"/>
          <w:szCs w:val="16"/>
        </w:rPr>
        <w:t xml:space="preserve"> )</w:t>
      </w:r>
    </w:p>
    <w:p w:rsidR="00460E98" w:rsidRPr="00DB65F6" w:rsidRDefault="00460E98" w:rsidP="00297AF3">
      <w:pPr>
        <w:spacing w:after="120" w:line="360" w:lineRule="auto"/>
        <w:ind w:right="283"/>
        <w:jc w:val="right"/>
        <w:rPr>
          <w:rFonts w:ascii="Times New Roman" w:hAnsi="Times New Roman"/>
          <w:sz w:val="20"/>
          <w:szCs w:val="20"/>
        </w:rPr>
      </w:pPr>
      <w:r w:rsidRPr="00DB65F6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460E98" w:rsidRPr="00DB65F6" w:rsidRDefault="00460E98" w:rsidP="00297AF3">
      <w:pPr>
        <w:spacing w:after="0" w:line="360" w:lineRule="auto"/>
        <w:ind w:left="3540" w:right="283"/>
        <w:jc w:val="right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____________</w:t>
      </w:r>
      <w:r w:rsidR="00EE23DF">
        <w:rPr>
          <w:rFonts w:ascii="Times New Roman" w:hAnsi="Times New Roman"/>
          <w:sz w:val="28"/>
          <w:szCs w:val="28"/>
        </w:rPr>
        <w:t>___________________________</w:t>
      </w:r>
    </w:p>
    <w:p w:rsidR="00460E98" w:rsidRPr="00297AF3" w:rsidRDefault="00460E98" w:rsidP="00297AF3">
      <w:pPr>
        <w:spacing w:after="0" w:line="360" w:lineRule="auto"/>
        <w:ind w:left="4956" w:firstLine="708"/>
        <w:rPr>
          <w:rFonts w:ascii="Times New Roman" w:hAnsi="Times New Roman"/>
          <w:sz w:val="16"/>
          <w:szCs w:val="16"/>
        </w:rPr>
      </w:pPr>
      <w:r w:rsidRPr="00DB65F6">
        <w:rPr>
          <w:rFonts w:ascii="Times New Roman" w:hAnsi="Times New Roman"/>
          <w:sz w:val="16"/>
          <w:szCs w:val="16"/>
        </w:rPr>
        <w:t xml:space="preserve">            (номер телефону, код  парадної)</w:t>
      </w:r>
    </w:p>
    <w:p w:rsidR="00460E98" w:rsidRPr="00DB65F6" w:rsidRDefault="00460E98" w:rsidP="00297A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460E98" w:rsidRPr="00DB65F6" w:rsidRDefault="00EE23DF" w:rsidP="00297AF3">
      <w:pPr>
        <w:spacing w:after="120" w:line="360" w:lineRule="auto"/>
        <w:ind w:left="1275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призначити </w:t>
      </w:r>
      <w:r w:rsidR="00460E98">
        <w:rPr>
          <w:rFonts w:ascii="Times New Roman" w:hAnsi="Times New Roman"/>
          <w:sz w:val="28"/>
          <w:szCs w:val="28"/>
        </w:rPr>
        <w:t>мені,_</w:t>
      </w:r>
      <w:r>
        <w:rPr>
          <w:rFonts w:ascii="Times New Roman" w:hAnsi="Times New Roman"/>
          <w:sz w:val="28"/>
          <w:szCs w:val="28"/>
        </w:rPr>
        <w:t>_________</w:t>
      </w:r>
      <w:r w:rsidR="00460E98" w:rsidRPr="00DB65F6">
        <w:rPr>
          <w:rFonts w:ascii="Times New Roman" w:hAnsi="Times New Roman"/>
          <w:sz w:val="28"/>
          <w:szCs w:val="28"/>
        </w:rPr>
        <w:t>________</w:t>
      </w:r>
      <w:r w:rsidR="00460E98">
        <w:rPr>
          <w:rFonts w:ascii="Times New Roman" w:hAnsi="Times New Roman"/>
          <w:sz w:val="28"/>
          <w:szCs w:val="28"/>
        </w:rPr>
        <w:t>________</w:t>
      </w:r>
      <w:r w:rsidR="00460E98" w:rsidRPr="00DB65F6">
        <w:rPr>
          <w:rFonts w:ascii="Times New Roman" w:hAnsi="Times New Roman"/>
          <w:sz w:val="28"/>
          <w:szCs w:val="28"/>
        </w:rPr>
        <w:t>________,</w:t>
      </w:r>
    </w:p>
    <w:p w:rsidR="00460E98" w:rsidRPr="00DB65F6" w:rsidRDefault="00460E98" w:rsidP="00297AF3">
      <w:pPr>
        <w:spacing w:after="120" w:line="360" w:lineRule="auto"/>
        <w:ind w:left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Pr="00DB65F6">
        <w:rPr>
          <w:rFonts w:ascii="Times New Roman" w:hAnsi="Times New Roman"/>
          <w:sz w:val="16"/>
          <w:szCs w:val="16"/>
        </w:rPr>
        <w:t>(прізвище, ім’я та по батькові)</w:t>
      </w:r>
    </w:p>
    <w:p w:rsidR="00EE23DF" w:rsidRDefault="00EE23DF" w:rsidP="00297AF3">
      <w:pPr>
        <w:shd w:val="clear" w:color="auto" w:fill="FFFFFF"/>
        <w:spacing w:after="120" w:line="36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інваліду війни, учаснику бойових дій другої світової війни, жертві нацистських переслідувань </w:t>
      </w:r>
      <w:r w:rsidRPr="00EE23DF">
        <w:rPr>
          <w:rFonts w:ascii="Times New Roman" w:hAnsi="Times New Roman"/>
          <w:i/>
          <w:spacing w:val="-4"/>
          <w:sz w:val="20"/>
          <w:szCs w:val="20"/>
        </w:rPr>
        <w:t>(необхідне підкреслити)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60E98" w:rsidRPr="00DB65F6" w:rsidRDefault="00EE23DF" w:rsidP="00297AF3">
      <w:pPr>
        <w:shd w:val="clear" w:color="auto" w:fill="FFFFFF"/>
        <w:spacing w:after="12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щорічну виплату до Дня Перемоги.</w:t>
      </w:r>
    </w:p>
    <w:p w:rsidR="00460E98" w:rsidRPr="00DB65F6" w:rsidRDefault="00460E98" w:rsidP="00297AF3">
      <w:pPr>
        <w:spacing w:after="0" w:line="360" w:lineRule="auto"/>
        <w:ind w:left="567" w:right="-42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0E98" w:rsidRPr="00DB65F6" w:rsidRDefault="00460E98" w:rsidP="00297AF3">
      <w:pPr>
        <w:spacing w:after="0" w:line="36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DB65F6">
        <w:rPr>
          <w:rFonts w:ascii="Times New Roman" w:hAnsi="Times New Roman"/>
          <w:sz w:val="12"/>
          <w:szCs w:val="12"/>
          <w:lang w:eastAsia="ru-RU"/>
        </w:rPr>
        <w:t xml:space="preserve">  </w:t>
      </w:r>
      <w:r w:rsidRPr="00DB65F6">
        <w:rPr>
          <w:rFonts w:ascii="Times New Roman" w:hAnsi="Times New Roman"/>
          <w:sz w:val="28"/>
          <w:szCs w:val="28"/>
          <w:lang w:eastAsia="ru-RU"/>
        </w:rPr>
        <w:t xml:space="preserve">«___»__________20___рік          </w:t>
      </w:r>
      <w:r w:rsidR="00297AF3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B65F6">
        <w:rPr>
          <w:rFonts w:ascii="Times New Roman" w:hAnsi="Times New Roman"/>
          <w:sz w:val="28"/>
          <w:szCs w:val="28"/>
          <w:lang w:eastAsia="ru-RU"/>
        </w:rPr>
        <w:t xml:space="preserve">______________________                                         </w:t>
      </w:r>
    </w:p>
    <w:p w:rsidR="00460E98" w:rsidRPr="00DB65F6" w:rsidRDefault="00460E98" w:rsidP="00297AF3">
      <w:pPr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  <w:r w:rsidRPr="00DB65F6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(дата)                                                                                                                                                     (підпис заявника) </w:t>
      </w:r>
    </w:p>
    <w:p w:rsidR="00460E98" w:rsidRPr="00DB65F6" w:rsidRDefault="00460E98" w:rsidP="00297AF3">
      <w:pPr>
        <w:spacing w:after="12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DB65F6">
        <w:rPr>
          <w:rFonts w:ascii="Times New Roman" w:hAnsi="Times New Roman"/>
          <w:sz w:val="24"/>
          <w:szCs w:val="24"/>
        </w:rPr>
        <w:tab/>
      </w:r>
      <w:r w:rsidRPr="00DB65F6">
        <w:rPr>
          <w:rFonts w:ascii="Times New Roman" w:hAnsi="Times New Roman"/>
          <w:sz w:val="24"/>
          <w:szCs w:val="24"/>
        </w:rPr>
        <w:tab/>
      </w:r>
    </w:p>
    <w:p w:rsidR="00460E98" w:rsidRDefault="00460E98" w:rsidP="00297AF3">
      <w:pPr>
        <w:spacing w:after="0" w:line="360" w:lineRule="auto"/>
        <w:ind w:left="6804" w:firstLine="276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ind w:left="6804" w:firstLine="276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0E98" w:rsidRPr="00DB65F6" w:rsidRDefault="00460E98" w:rsidP="00297AF3">
      <w:pPr>
        <w:spacing w:after="0" w:line="360" w:lineRule="auto"/>
        <w:ind w:left="6804" w:first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 w:rsidR="00460E98" w:rsidRPr="00DB65F6" w:rsidRDefault="00460E98" w:rsidP="00297AF3">
      <w:pPr>
        <w:spacing w:after="0" w:line="360" w:lineRule="auto"/>
        <w:ind w:left="6804" w:first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Порядку</w:t>
      </w:r>
    </w:p>
    <w:p w:rsidR="00460E98" w:rsidRPr="00DB65F6" w:rsidRDefault="00460E98" w:rsidP="00297AF3">
      <w:pPr>
        <w:spacing w:after="0" w:line="360" w:lineRule="auto"/>
        <w:ind w:left="5103" w:firstLine="6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ind w:left="3969" w:right="283"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Д</w:t>
      </w:r>
      <w:r w:rsidRPr="00DB65F6">
        <w:rPr>
          <w:rFonts w:ascii="Times New Roman" w:hAnsi="Times New Roman"/>
          <w:sz w:val="28"/>
          <w:szCs w:val="28"/>
        </w:rPr>
        <w:t>епартаменту</w:t>
      </w:r>
      <w:r>
        <w:rPr>
          <w:rFonts w:ascii="Times New Roman" w:hAnsi="Times New Roman"/>
          <w:sz w:val="28"/>
          <w:szCs w:val="28"/>
        </w:rPr>
        <w:t xml:space="preserve"> соціальної та сімейної політики Одеської обласної державної </w:t>
      </w:r>
    </w:p>
    <w:p w:rsidR="00460E98" w:rsidRDefault="00460E98" w:rsidP="00297AF3">
      <w:pPr>
        <w:spacing w:after="0" w:line="360" w:lineRule="auto"/>
        <w:ind w:left="3969" w:right="283" w:firstLine="5"/>
        <w:jc w:val="both"/>
        <w:rPr>
          <w:rFonts w:ascii="Times New Roman" w:hAnsi="Times New Roman"/>
          <w:sz w:val="28"/>
          <w:szCs w:val="28"/>
        </w:rPr>
      </w:pPr>
    </w:p>
    <w:p w:rsidR="00460E98" w:rsidRDefault="00460E98" w:rsidP="00297AF3">
      <w:pPr>
        <w:spacing w:after="0" w:line="360" w:lineRule="auto"/>
        <w:ind w:left="3969" w:right="283"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460E98" w:rsidRPr="00DB65F6" w:rsidRDefault="00460E98" w:rsidP="00297AF3">
      <w:pPr>
        <w:spacing w:after="0" w:line="360" w:lineRule="auto"/>
        <w:ind w:left="2829" w:right="283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___________________________________________</w:t>
      </w:r>
    </w:p>
    <w:p w:rsidR="00460E98" w:rsidRPr="00DB65F6" w:rsidRDefault="00460E98" w:rsidP="00297AF3">
      <w:pPr>
        <w:spacing w:after="120" w:line="360" w:lineRule="auto"/>
        <w:ind w:left="4956" w:right="283" w:firstLine="709"/>
        <w:rPr>
          <w:rFonts w:ascii="Times New Roman" w:hAnsi="Times New Roman"/>
          <w:sz w:val="16"/>
          <w:szCs w:val="16"/>
        </w:rPr>
      </w:pPr>
      <w:r w:rsidRPr="00DB65F6">
        <w:rPr>
          <w:rFonts w:ascii="Times New Roman" w:hAnsi="Times New Roman"/>
          <w:sz w:val="16"/>
          <w:szCs w:val="16"/>
        </w:rPr>
        <w:t xml:space="preserve">    (прізвище, ім’я та по батькові)</w:t>
      </w:r>
    </w:p>
    <w:p w:rsidR="00460E98" w:rsidRPr="00DB65F6" w:rsidRDefault="00460E98" w:rsidP="00297AF3">
      <w:pPr>
        <w:spacing w:after="120" w:line="360" w:lineRule="auto"/>
        <w:ind w:right="283"/>
        <w:jc w:val="right"/>
        <w:rPr>
          <w:rFonts w:ascii="Times New Roman" w:hAnsi="Times New Roman"/>
          <w:sz w:val="20"/>
          <w:szCs w:val="20"/>
        </w:rPr>
      </w:pPr>
      <w:r w:rsidRPr="00DB65F6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:rsidR="00297AF3" w:rsidRPr="00DB65F6" w:rsidRDefault="00460E98" w:rsidP="00297AF3">
      <w:pPr>
        <w:spacing w:after="0" w:line="360" w:lineRule="auto"/>
        <w:ind w:left="2832" w:right="283" w:firstLine="708"/>
        <w:jc w:val="right"/>
        <w:rPr>
          <w:rFonts w:ascii="Times New Roman" w:hAnsi="Times New Roman"/>
          <w:sz w:val="16"/>
          <w:szCs w:val="16"/>
        </w:rPr>
      </w:pPr>
      <w:r w:rsidRPr="00DB65F6">
        <w:rPr>
          <w:rFonts w:ascii="Times New Roman" w:hAnsi="Times New Roman"/>
          <w:sz w:val="28"/>
          <w:szCs w:val="28"/>
        </w:rPr>
        <w:t>_______________________________________</w:t>
      </w:r>
    </w:p>
    <w:p w:rsidR="00460E98" w:rsidRPr="00DB65F6" w:rsidRDefault="00460E98" w:rsidP="00297AF3">
      <w:pPr>
        <w:spacing w:after="120" w:line="360" w:lineRule="auto"/>
        <w:ind w:right="283"/>
        <w:jc w:val="right"/>
        <w:rPr>
          <w:rFonts w:ascii="Times New Roman" w:hAnsi="Times New Roman"/>
          <w:sz w:val="16"/>
          <w:szCs w:val="16"/>
        </w:rPr>
      </w:pPr>
      <w:r w:rsidRPr="00DB65F6">
        <w:rPr>
          <w:rFonts w:ascii="Times New Roman" w:hAnsi="Times New Roman"/>
          <w:sz w:val="16"/>
          <w:szCs w:val="16"/>
        </w:rPr>
        <w:t xml:space="preserve"> (адреса фактичного проживання (</w:t>
      </w:r>
      <w:r w:rsidRPr="00DB65F6">
        <w:rPr>
          <w:rFonts w:ascii="Times New Roman" w:hAnsi="Times New Roman"/>
          <w:iCs/>
          <w:sz w:val="16"/>
          <w:szCs w:val="16"/>
        </w:rPr>
        <w:t>населений пункт, вулиця, будинок, корпус, квартира</w:t>
      </w:r>
      <w:r w:rsidRPr="00DB65F6">
        <w:rPr>
          <w:rFonts w:ascii="Times New Roman" w:hAnsi="Times New Roman"/>
          <w:sz w:val="16"/>
          <w:szCs w:val="16"/>
        </w:rPr>
        <w:t xml:space="preserve"> )</w:t>
      </w:r>
    </w:p>
    <w:p w:rsidR="00460E98" w:rsidRPr="00DB65F6" w:rsidRDefault="00460E98" w:rsidP="00297AF3">
      <w:pPr>
        <w:spacing w:after="120" w:line="360" w:lineRule="auto"/>
        <w:ind w:right="283"/>
        <w:jc w:val="right"/>
        <w:rPr>
          <w:rFonts w:ascii="Times New Roman" w:hAnsi="Times New Roman"/>
          <w:sz w:val="20"/>
          <w:szCs w:val="20"/>
        </w:rPr>
      </w:pPr>
      <w:r w:rsidRPr="00DB65F6">
        <w:rPr>
          <w:rFonts w:ascii="Times New Roman" w:hAnsi="Times New Roman"/>
          <w:sz w:val="20"/>
          <w:szCs w:val="20"/>
        </w:rPr>
        <w:tab/>
      </w:r>
      <w:r w:rsidRPr="00DB65F6">
        <w:rPr>
          <w:rFonts w:ascii="Times New Roman" w:hAnsi="Times New Roman"/>
          <w:sz w:val="20"/>
          <w:szCs w:val="20"/>
        </w:rPr>
        <w:tab/>
      </w:r>
      <w:r w:rsidRPr="00DB65F6">
        <w:rPr>
          <w:rFonts w:ascii="Times New Roman" w:hAnsi="Times New Roman"/>
          <w:sz w:val="20"/>
          <w:szCs w:val="20"/>
        </w:rPr>
        <w:tab/>
      </w:r>
      <w:r w:rsidRPr="00DB65F6">
        <w:rPr>
          <w:rFonts w:ascii="Times New Roman" w:hAnsi="Times New Roman"/>
          <w:sz w:val="20"/>
          <w:szCs w:val="20"/>
        </w:rPr>
        <w:tab/>
      </w:r>
      <w:r w:rsidRPr="00DB65F6">
        <w:rPr>
          <w:rFonts w:ascii="Times New Roman" w:hAnsi="Times New Roman"/>
          <w:sz w:val="20"/>
          <w:szCs w:val="20"/>
        </w:rPr>
        <w:tab/>
        <w:t xml:space="preserve">          _____________________________________________________________</w:t>
      </w:r>
    </w:p>
    <w:p w:rsidR="00460E98" w:rsidRPr="00DB65F6" w:rsidRDefault="00460E98" w:rsidP="00297AF3">
      <w:pPr>
        <w:spacing w:after="0" w:line="360" w:lineRule="auto"/>
        <w:ind w:left="3540" w:right="283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_______________________________________</w:t>
      </w:r>
    </w:p>
    <w:p w:rsidR="00460E98" w:rsidRPr="00DB65F6" w:rsidRDefault="00460E98" w:rsidP="00297AF3">
      <w:pPr>
        <w:spacing w:after="0" w:line="360" w:lineRule="auto"/>
        <w:ind w:left="4956" w:firstLine="708"/>
        <w:rPr>
          <w:rFonts w:ascii="Times New Roman" w:hAnsi="Times New Roman"/>
          <w:sz w:val="16"/>
          <w:szCs w:val="16"/>
        </w:rPr>
      </w:pPr>
      <w:r w:rsidRPr="00DB65F6">
        <w:rPr>
          <w:rFonts w:ascii="Times New Roman" w:hAnsi="Times New Roman"/>
          <w:sz w:val="16"/>
          <w:szCs w:val="16"/>
        </w:rPr>
        <w:t xml:space="preserve">            (номер телефону, код  парадної)</w:t>
      </w:r>
    </w:p>
    <w:p w:rsidR="00460E98" w:rsidRPr="00DB65F6" w:rsidRDefault="00460E98" w:rsidP="00297A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0E98" w:rsidRPr="00DB65F6" w:rsidRDefault="00460E98" w:rsidP="00297A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Згода</w:t>
      </w:r>
    </w:p>
    <w:p w:rsidR="00460E98" w:rsidRPr="00DB65F6" w:rsidRDefault="00EE23DF" w:rsidP="00297AF3">
      <w:pPr>
        <w:spacing w:after="120" w:line="360" w:lineRule="auto"/>
        <w:ind w:left="1275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</w:t>
      </w:r>
      <w:r w:rsidR="00460E98" w:rsidRPr="00DB65F6">
        <w:rPr>
          <w:rFonts w:ascii="Times New Roman" w:hAnsi="Times New Roman"/>
          <w:sz w:val="28"/>
          <w:szCs w:val="28"/>
        </w:rPr>
        <w:t>_________________________________________,</w:t>
      </w:r>
    </w:p>
    <w:p w:rsidR="00460E98" w:rsidRPr="00DB65F6" w:rsidRDefault="00460E98" w:rsidP="00297AF3">
      <w:pPr>
        <w:spacing w:after="120" w:line="360" w:lineRule="auto"/>
        <w:ind w:left="567"/>
        <w:jc w:val="center"/>
        <w:rPr>
          <w:rFonts w:ascii="Times New Roman" w:hAnsi="Times New Roman"/>
          <w:sz w:val="16"/>
          <w:szCs w:val="16"/>
        </w:rPr>
      </w:pPr>
      <w:r w:rsidRPr="00DB65F6">
        <w:rPr>
          <w:rFonts w:ascii="Times New Roman" w:hAnsi="Times New Roman"/>
          <w:sz w:val="16"/>
          <w:szCs w:val="16"/>
        </w:rPr>
        <w:t>(прізвище, ім’я та по батькові)</w:t>
      </w:r>
    </w:p>
    <w:p w:rsidR="00460E98" w:rsidRPr="00DB65F6" w:rsidRDefault="00460E98" w:rsidP="00297AF3">
      <w:pPr>
        <w:shd w:val="clear" w:color="auto" w:fill="FFFFFF"/>
        <w:spacing w:after="12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pacing w:val="-4"/>
          <w:sz w:val="28"/>
          <w:szCs w:val="28"/>
        </w:rPr>
        <w:t xml:space="preserve">надаю згоду на збір інформації про сім’ю, доходи, </w:t>
      </w:r>
      <w:r w:rsidRPr="00DB65F6">
        <w:rPr>
          <w:rFonts w:ascii="Times New Roman" w:hAnsi="Times New Roman"/>
          <w:sz w:val="28"/>
          <w:szCs w:val="28"/>
        </w:rPr>
        <w:t>власність та майно,  необхідну для отримання соціальної допомоги, а також на обробку моїх (наших) персональних даних відповідно до вимог Закону України</w:t>
      </w:r>
      <w:r w:rsidR="00EE23DF">
        <w:rPr>
          <w:rFonts w:ascii="Times New Roman" w:hAnsi="Times New Roman"/>
          <w:sz w:val="28"/>
          <w:szCs w:val="28"/>
        </w:rPr>
        <w:t xml:space="preserve"> від 01 червня 2010 року </w:t>
      </w:r>
      <w:r w:rsidRPr="00DB65F6">
        <w:rPr>
          <w:rFonts w:ascii="Times New Roman" w:hAnsi="Times New Roman"/>
          <w:sz w:val="28"/>
          <w:szCs w:val="28"/>
        </w:rPr>
        <w:t xml:space="preserve">№ 2297-VІ «Про захист персональних даних». </w:t>
      </w:r>
    </w:p>
    <w:p w:rsidR="00460E98" w:rsidRPr="00DB65F6" w:rsidRDefault="00460E98" w:rsidP="00297AF3">
      <w:pPr>
        <w:shd w:val="clear" w:color="auto" w:fill="FFFFFF"/>
        <w:spacing w:after="120" w:line="360" w:lineRule="auto"/>
        <w:ind w:left="1275" w:firstLine="141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Забороняю надавати інформацію третім особам без моєї згоди.</w:t>
      </w:r>
    </w:p>
    <w:p w:rsidR="00460E98" w:rsidRPr="00DB65F6" w:rsidRDefault="00460E98" w:rsidP="00297AF3">
      <w:pPr>
        <w:spacing w:after="0" w:line="360" w:lineRule="auto"/>
        <w:ind w:left="567" w:right="-42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0E98" w:rsidRPr="00DB65F6" w:rsidRDefault="00460E98" w:rsidP="00297AF3">
      <w:pPr>
        <w:spacing w:after="0" w:line="36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DB65F6">
        <w:rPr>
          <w:rFonts w:ascii="Times New Roman" w:hAnsi="Times New Roman"/>
          <w:sz w:val="12"/>
          <w:szCs w:val="12"/>
          <w:lang w:eastAsia="ru-RU"/>
        </w:rPr>
        <w:t xml:space="preserve">  </w:t>
      </w:r>
      <w:r w:rsidRPr="00DB65F6">
        <w:rPr>
          <w:rFonts w:ascii="Times New Roman" w:hAnsi="Times New Roman"/>
          <w:sz w:val="28"/>
          <w:szCs w:val="28"/>
          <w:lang w:eastAsia="ru-RU"/>
        </w:rPr>
        <w:t xml:space="preserve">«___»__________20___рік                           ______________________                                         </w:t>
      </w:r>
    </w:p>
    <w:p w:rsidR="00460E98" w:rsidRPr="00DB65F6" w:rsidRDefault="00460E98" w:rsidP="00297AF3">
      <w:pPr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  <w:r w:rsidRPr="00DB65F6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(дата)                                                                                                                                                     (підпис заявника) </w:t>
      </w:r>
    </w:p>
    <w:p w:rsidR="00460E98" w:rsidRPr="00DB65F6" w:rsidRDefault="00460E98" w:rsidP="00297AF3">
      <w:pPr>
        <w:spacing w:after="12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DB65F6">
        <w:rPr>
          <w:rFonts w:ascii="Times New Roman" w:hAnsi="Times New Roman"/>
          <w:sz w:val="24"/>
          <w:szCs w:val="24"/>
        </w:rPr>
        <w:tab/>
      </w:r>
      <w:r w:rsidRPr="00DB65F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460E98" w:rsidRPr="00DB65F6" w:rsidRDefault="00460E98" w:rsidP="00297AF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60E98" w:rsidRPr="00DB65F6" w:rsidSect="00460E98">
      <w:pgSz w:w="11906" w:h="16838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3DC"/>
    <w:multiLevelType w:val="hybridMultilevel"/>
    <w:tmpl w:val="9A9CDB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D6DC4"/>
    <w:multiLevelType w:val="hybridMultilevel"/>
    <w:tmpl w:val="92566C4C"/>
    <w:lvl w:ilvl="0" w:tplc="DE7017E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F4F7284"/>
    <w:multiLevelType w:val="hybridMultilevel"/>
    <w:tmpl w:val="8BE410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E6032F"/>
    <w:multiLevelType w:val="hybridMultilevel"/>
    <w:tmpl w:val="97D42690"/>
    <w:lvl w:ilvl="0" w:tplc="18BE756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5405F0E"/>
    <w:multiLevelType w:val="hybridMultilevel"/>
    <w:tmpl w:val="1E3A1C14"/>
    <w:lvl w:ilvl="0" w:tplc="67FA51F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5F"/>
    <w:rsid w:val="00111214"/>
    <w:rsid w:val="00120905"/>
    <w:rsid w:val="00150606"/>
    <w:rsid w:val="00240F4C"/>
    <w:rsid w:val="00297AF3"/>
    <w:rsid w:val="002F36D4"/>
    <w:rsid w:val="003373B3"/>
    <w:rsid w:val="00460E98"/>
    <w:rsid w:val="007531F0"/>
    <w:rsid w:val="007A6FE5"/>
    <w:rsid w:val="00AD2DB3"/>
    <w:rsid w:val="00B61840"/>
    <w:rsid w:val="00DA655F"/>
    <w:rsid w:val="00E0006E"/>
    <w:rsid w:val="00EA7FCB"/>
    <w:rsid w:val="00EE23DF"/>
    <w:rsid w:val="00FF0E49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9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60E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0E98"/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99"/>
    <w:qFormat/>
    <w:rsid w:val="00460E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460E9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0E98"/>
    <w:rPr>
      <w:rFonts w:ascii="Calibri" w:eastAsia="Times New Roman" w:hAnsi="Calibri" w:cs="Times New Roman"/>
      <w:lang w:eastAsia="uk-UA"/>
    </w:rPr>
  </w:style>
  <w:style w:type="character" w:styleId="a6">
    <w:name w:val="Strong"/>
    <w:basedOn w:val="a0"/>
    <w:uiPriority w:val="99"/>
    <w:qFormat/>
    <w:rsid w:val="00460E98"/>
    <w:rPr>
      <w:rFonts w:cs="Times New Roman"/>
      <w:b/>
    </w:rPr>
  </w:style>
  <w:style w:type="paragraph" w:styleId="a7">
    <w:name w:val="Subtitle"/>
    <w:basedOn w:val="a"/>
    <w:next w:val="a"/>
    <w:link w:val="a8"/>
    <w:uiPriority w:val="11"/>
    <w:qFormat/>
    <w:rsid w:val="00460E9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60E98"/>
    <w:rPr>
      <w:rFonts w:asciiTheme="majorHAnsi" w:eastAsiaTheme="majorEastAsia" w:hAnsiTheme="majorHAnsi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4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F4C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9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60E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0E98"/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99"/>
    <w:qFormat/>
    <w:rsid w:val="00460E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460E9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0E98"/>
    <w:rPr>
      <w:rFonts w:ascii="Calibri" w:eastAsia="Times New Roman" w:hAnsi="Calibri" w:cs="Times New Roman"/>
      <w:lang w:eastAsia="uk-UA"/>
    </w:rPr>
  </w:style>
  <w:style w:type="character" w:styleId="a6">
    <w:name w:val="Strong"/>
    <w:basedOn w:val="a0"/>
    <w:uiPriority w:val="99"/>
    <w:qFormat/>
    <w:rsid w:val="00460E98"/>
    <w:rPr>
      <w:rFonts w:cs="Times New Roman"/>
      <w:b/>
    </w:rPr>
  </w:style>
  <w:style w:type="paragraph" w:styleId="a7">
    <w:name w:val="Subtitle"/>
    <w:basedOn w:val="a"/>
    <w:next w:val="a"/>
    <w:link w:val="a8"/>
    <w:uiPriority w:val="11"/>
    <w:qFormat/>
    <w:rsid w:val="00460E9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60E98"/>
    <w:rPr>
      <w:rFonts w:asciiTheme="majorHAnsi" w:eastAsiaTheme="majorEastAsia" w:hAnsiTheme="majorHAnsi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4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F4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5683</Words>
  <Characters>3240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cp:lastPrinted>2018-01-29T16:41:00Z</cp:lastPrinted>
  <dcterms:created xsi:type="dcterms:W3CDTF">2018-02-08T10:51:00Z</dcterms:created>
  <dcterms:modified xsi:type="dcterms:W3CDTF">2018-02-08T10:51:00Z</dcterms:modified>
</cp:coreProperties>
</file>