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AE" w:rsidRDefault="00B549AE" w:rsidP="004867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7D6" w:rsidRPr="0056657C" w:rsidRDefault="00147385" w:rsidP="004867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66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жовтня 2021 року в обласній державній адміністрації </w:t>
      </w:r>
      <w:r w:rsidR="004867D6" w:rsidRPr="0056657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C5E91" w:rsidRPr="00566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ідбулося </w:t>
      </w:r>
      <w:r w:rsidRPr="00566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обласної спостережної комісії з порядком денним: </w:t>
      </w:r>
    </w:p>
    <w:p w:rsidR="00DE0070" w:rsidRDefault="00DE0070" w:rsidP="001473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47385" w:rsidRPr="00032A72" w:rsidRDefault="00147385" w:rsidP="001473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A72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1. Про налагодження взаємодії суб’єктів, що надають допомогу під час підготовки до звільнення осіб, які відбувають покарання у виді обмеження волі або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позбавлення волі на певний строк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  <w:r w:rsidRPr="0003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E0070" w:rsidRDefault="00DE0070" w:rsidP="001473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uk-UA" w:eastAsia="ar-SA"/>
        </w:rPr>
      </w:pPr>
    </w:p>
    <w:p w:rsidR="00147385" w:rsidRPr="00032A72" w:rsidRDefault="00147385" w:rsidP="001473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A72">
        <w:rPr>
          <w:rFonts w:ascii="Times New Roman" w:eastAsia="Calibri" w:hAnsi="Times New Roman" w:cs="Times New Roman"/>
          <w:sz w:val="28"/>
          <w:szCs w:val="20"/>
          <w:lang w:val="uk-UA" w:eastAsia="ar-SA"/>
        </w:rPr>
        <w:t xml:space="preserve">2. Звіт голови спостережної комісії Чорноморської міської ради «Про роботу комісії щодо надання допомоги засудженим в адаптації до </w:t>
      </w:r>
      <w:r>
        <w:rPr>
          <w:rFonts w:ascii="Times New Roman" w:eastAsia="Calibri" w:hAnsi="Times New Roman" w:cs="Times New Roman"/>
          <w:sz w:val="28"/>
          <w:szCs w:val="20"/>
          <w:lang w:val="uk-UA" w:eastAsia="ar-SA"/>
        </w:rPr>
        <w:t>умов сучасного життя»;</w:t>
      </w:r>
    </w:p>
    <w:p w:rsidR="00DE0070" w:rsidRDefault="00DE0070" w:rsidP="001473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47385" w:rsidRPr="00032A72" w:rsidRDefault="00147385" w:rsidP="001473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A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Стан охоплення професійною (професійно-технічною) освітою засуджених, що перебувають в установах виконання покарань, відповідно до статті 11 Закону України «Про професійно-технічну освіту». </w:t>
      </w:r>
    </w:p>
    <w:p w:rsidR="00147385" w:rsidRPr="00032A72" w:rsidRDefault="00147385" w:rsidP="0014738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47385" w:rsidRPr="0024099A" w:rsidRDefault="004867D6" w:rsidP="002409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9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засіданні обрано заступника голови обласної спостережної комісії – Дементьєву Тетяну Миколаївну, директора Департаменту соціальної та сімейної політики Одеської обласної спостережної комісії.</w:t>
      </w:r>
    </w:p>
    <w:sectPr w:rsidR="00147385" w:rsidRPr="0024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D"/>
    <w:rsid w:val="00147385"/>
    <w:rsid w:val="0024099A"/>
    <w:rsid w:val="004867D6"/>
    <w:rsid w:val="0056657C"/>
    <w:rsid w:val="0067239D"/>
    <w:rsid w:val="007C5E91"/>
    <w:rsid w:val="0093682A"/>
    <w:rsid w:val="00B549AE"/>
    <w:rsid w:val="00D05EDB"/>
    <w:rsid w:val="00D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2021-10-19T14:38:00Z</cp:lastPrinted>
  <dcterms:created xsi:type="dcterms:W3CDTF">2021-10-19T14:33:00Z</dcterms:created>
  <dcterms:modified xsi:type="dcterms:W3CDTF">2022-01-28T10:31:00Z</dcterms:modified>
</cp:coreProperties>
</file>